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B1FD3" w14:textId="77777777" w:rsidR="008D3B75" w:rsidRPr="0064237F" w:rsidRDefault="008D3B75" w:rsidP="008D3B75">
      <w:pPr>
        <w:widowControl w:val="0"/>
        <w:autoSpaceDE w:val="0"/>
        <w:autoSpaceDN w:val="0"/>
        <w:adjustRightInd w:val="0"/>
        <w:spacing w:after="200"/>
        <w:jc w:val="center"/>
        <w:rPr>
          <w:rFonts w:ascii="Avenir Next" w:hAnsi="Avenir Next" w:cs="Arial"/>
          <w:b/>
          <w:bCs/>
          <w:i/>
          <w:iCs/>
          <w:color w:val="C00000"/>
          <w:sz w:val="26"/>
        </w:rPr>
      </w:pPr>
      <w:r w:rsidRPr="0064237F">
        <w:rPr>
          <w:rFonts w:ascii="Avenir Next" w:hAnsi="Avenir Next" w:cs="Arial"/>
          <w:b/>
          <w:bCs/>
          <w:color w:val="000000" w:themeColor="text1"/>
          <w:sz w:val="26"/>
        </w:rPr>
        <w:t>The Wisconsin Head &amp; Neck Cancer SPORE Grant</w:t>
      </w:r>
      <w:r w:rsidRPr="0064237F">
        <w:rPr>
          <w:rFonts w:ascii="Avenir Next" w:hAnsi="Avenir Next" w:cs="Arial"/>
          <w:b/>
          <w:bCs/>
          <w:i/>
          <w:iCs/>
          <w:color w:val="000000" w:themeColor="text1"/>
          <w:sz w:val="26"/>
        </w:rPr>
        <w:t xml:space="preserve"> </w:t>
      </w:r>
      <w:r w:rsidRPr="0064237F">
        <w:rPr>
          <w:rFonts w:ascii="Avenir Next" w:hAnsi="Avenir Next" w:cs="Arial"/>
          <w:b/>
          <w:sz w:val="26"/>
        </w:rPr>
        <w:t>is soliciting applications</w:t>
      </w:r>
      <w:r w:rsidRPr="0064237F">
        <w:rPr>
          <w:rFonts w:ascii="Avenir Next" w:hAnsi="Avenir Next" w:cs="Arial"/>
          <w:b/>
          <w:bCs/>
          <w:sz w:val="26"/>
        </w:rPr>
        <w:t>:</w:t>
      </w:r>
    </w:p>
    <w:p w14:paraId="25D0CD1A" w14:textId="77777777" w:rsidR="00A4328D" w:rsidRPr="0064237F" w:rsidRDefault="00824F86" w:rsidP="00A4328D">
      <w:pPr>
        <w:widowControl w:val="0"/>
        <w:autoSpaceDE w:val="0"/>
        <w:autoSpaceDN w:val="0"/>
        <w:adjustRightInd w:val="0"/>
        <w:spacing w:after="200"/>
        <w:jc w:val="center"/>
        <w:rPr>
          <w:rFonts w:ascii="Avenir Next" w:hAnsi="Avenir Next" w:cs="Arial"/>
          <w:b/>
          <w:bCs/>
          <w:color w:val="942093"/>
          <w:sz w:val="26"/>
          <w:szCs w:val="20"/>
          <w14:textFill>
            <w14:solidFill>
              <w14:srgbClr w14:val="942093">
                <w14:lumMod w14:val="75000"/>
              </w14:srgbClr>
            </w14:solidFill>
          </w14:textFill>
        </w:rPr>
      </w:pPr>
      <w:r w:rsidRPr="0064237F">
        <w:rPr>
          <w:rFonts w:ascii="Avenir Next" w:hAnsi="Avenir Next" w:cs="Arial"/>
          <w:b/>
          <w:bCs/>
          <w:color w:val="942093"/>
          <w:sz w:val="26"/>
          <w:szCs w:val="20"/>
          <w14:textFill>
            <w14:solidFill>
              <w14:srgbClr w14:val="942093">
                <w14:lumMod w14:val="75000"/>
              </w14:srgbClr>
            </w14:solidFill>
          </w14:textFill>
        </w:rPr>
        <w:t>Developmental Research</w:t>
      </w:r>
      <w:r w:rsidR="00485527" w:rsidRPr="0064237F">
        <w:rPr>
          <w:rFonts w:ascii="Avenir Next" w:hAnsi="Avenir Next" w:cs="Arial"/>
          <w:b/>
          <w:bCs/>
          <w:color w:val="942093"/>
          <w:sz w:val="26"/>
          <w:szCs w:val="20"/>
          <w14:textFill>
            <w14:solidFill>
              <w14:srgbClr w14:val="942093">
                <w14:lumMod w14:val="75000"/>
              </w14:srgbClr>
            </w14:solidFill>
          </w14:textFill>
        </w:rPr>
        <w:t xml:space="preserve"> Program (</w:t>
      </w:r>
      <w:r w:rsidRPr="0064237F">
        <w:rPr>
          <w:rFonts w:ascii="Avenir Next" w:hAnsi="Avenir Next" w:cs="Arial"/>
          <w:b/>
          <w:bCs/>
          <w:color w:val="942093"/>
          <w:sz w:val="26"/>
          <w:szCs w:val="20"/>
          <w14:textFill>
            <w14:solidFill>
              <w14:srgbClr w14:val="942093">
                <w14:lumMod w14:val="75000"/>
              </w14:srgbClr>
            </w14:solidFill>
          </w14:textFill>
        </w:rPr>
        <w:t>DRP</w:t>
      </w:r>
      <w:r w:rsidR="00755B4F" w:rsidRPr="0064237F">
        <w:rPr>
          <w:rFonts w:ascii="Avenir Next" w:hAnsi="Avenir Next" w:cs="Arial"/>
          <w:b/>
          <w:bCs/>
          <w:color w:val="942093"/>
          <w:sz w:val="26"/>
          <w:szCs w:val="20"/>
          <w14:textFill>
            <w14:solidFill>
              <w14:srgbClr w14:val="942093">
                <w14:lumMod w14:val="75000"/>
              </w14:srgbClr>
            </w14:solidFill>
          </w14:textFill>
        </w:rPr>
        <w:t>)</w:t>
      </w:r>
    </w:p>
    <w:p w14:paraId="41056D3E" w14:textId="17934FC4" w:rsidR="004E6441" w:rsidRDefault="00812CDA" w:rsidP="00CB5239">
      <w:pPr>
        <w:jc w:val="both"/>
        <w:rPr>
          <w:rFonts w:ascii="Avenir Next" w:hAnsi="Avenir Next" w:cs="Arial"/>
          <w:sz w:val="22"/>
          <w:szCs w:val="22"/>
        </w:rPr>
      </w:pPr>
      <w:r w:rsidRPr="00812CDA">
        <w:rPr>
          <w:rFonts w:ascii="Avenir Next" w:hAnsi="Avenir Next" w:cs="Arial"/>
          <w:sz w:val="22"/>
          <w:szCs w:val="22"/>
        </w:rPr>
        <w:t xml:space="preserve">The ultimate </w:t>
      </w:r>
      <w:r w:rsidR="008D3B75">
        <w:rPr>
          <w:rFonts w:ascii="Avenir Next" w:hAnsi="Avenir Next" w:cs="Arial"/>
          <w:sz w:val="22"/>
          <w:szCs w:val="22"/>
        </w:rPr>
        <w:t>objective</w:t>
      </w:r>
      <w:r w:rsidRPr="00812CDA">
        <w:rPr>
          <w:rFonts w:ascii="Avenir Next" w:hAnsi="Avenir Next" w:cs="Arial"/>
          <w:sz w:val="22"/>
          <w:szCs w:val="22"/>
        </w:rPr>
        <w:t xml:space="preserve"> of the W</w:t>
      </w:r>
      <w:r w:rsidR="008D3B75">
        <w:rPr>
          <w:rFonts w:ascii="Avenir Next" w:hAnsi="Avenir Next" w:cs="Arial"/>
          <w:sz w:val="22"/>
          <w:szCs w:val="22"/>
        </w:rPr>
        <w:t>isconsin</w:t>
      </w:r>
      <w:r w:rsidRPr="00812CDA">
        <w:rPr>
          <w:rFonts w:ascii="Avenir Next" w:hAnsi="Avenir Next" w:cs="Arial"/>
          <w:sz w:val="22"/>
          <w:szCs w:val="22"/>
        </w:rPr>
        <w:t xml:space="preserve"> Head and Neck SPORE</w:t>
      </w:r>
      <w:r w:rsidR="008B7662">
        <w:rPr>
          <w:rFonts w:ascii="Avenir Next" w:hAnsi="Avenir Next" w:cs="Arial"/>
          <w:sz w:val="22"/>
          <w:szCs w:val="22"/>
        </w:rPr>
        <w:t xml:space="preserve"> Grant</w:t>
      </w:r>
      <w:r w:rsidR="00C439AA">
        <w:rPr>
          <w:rFonts w:ascii="Avenir Next" w:hAnsi="Avenir Next" w:cs="Arial"/>
          <w:sz w:val="22"/>
          <w:szCs w:val="22"/>
        </w:rPr>
        <w:t xml:space="preserve"> (PI: Paul Harari, MD)</w:t>
      </w:r>
      <w:r w:rsidRPr="00812CDA">
        <w:rPr>
          <w:rFonts w:ascii="Avenir Next" w:hAnsi="Avenir Next" w:cs="Arial"/>
          <w:sz w:val="22"/>
          <w:szCs w:val="22"/>
        </w:rPr>
        <w:t xml:space="preserve"> is to advance translational research to improve the outcome for Head and Neck Cancer (HNC) patients</w:t>
      </w:r>
      <w:r w:rsidR="00DA2B23">
        <w:rPr>
          <w:rFonts w:ascii="Avenir Next" w:hAnsi="Avenir Next" w:cs="Arial"/>
          <w:sz w:val="22"/>
          <w:szCs w:val="22"/>
        </w:rPr>
        <w:t>.</w:t>
      </w:r>
      <w:r w:rsidR="00473375">
        <w:rPr>
          <w:rFonts w:ascii="Avenir Next" w:hAnsi="Avenir Next" w:cs="Arial"/>
          <w:sz w:val="22"/>
          <w:szCs w:val="22"/>
        </w:rPr>
        <w:t xml:space="preserve"> </w:t>
      </w:r>
      <w:r w:rsidR="00605314">
        <w:rPr>
          <w:rFonts w:ascii="Avenir Next" w:hAnsi="Avenir Next" w:cs="Arial"/>
          <w:sz w:val="22"/>
          <w:szCs w:val="22"/>
        </w:rPr>
        <w:t xml:space="preserve">The University of Wisconsin holds one of </w:t>
      </w:r>
      <w:r w:rsidR="0043763C">
        <w:rPr>
          <w:rFonts w:ascii="Avenir Next" w:hAnsi="Avenir Next" w:cs="Arial"/>
          <w:sz w:val="22"/>
          <w:szCs w:val="22"/>
        </w:rPr>
        <w:t>the few</w:t>
      </w:r>
      <w:r w:rsidR="00313B5B">
        <w:rPr>
          <w:rFonts w:ascii="Avenir Next" w:hAnsi="Avenir Next" w:cs="Arial"/>
          <w:sz w:val="22"/>
          <w:szCs w:val="22"/>
        </w:rPr>
        <w:t xml:space="preserve"> </w:t>
      </w:r>
      <w:hyperlink r:id="rId8" w:history="1">
        <w:r w:rsidR="00313B5B" w:rsidRPr="00A36009">
          <w:rPr>
            <w:rStyle w:val="Hyperlink"/>
            <w:rFonts w:ascii="Avenir Next" w:hAnsi="Avenir Next" w:cs="Arial"/>
            <w:sz w:val="22"/>
            <w:szCs w:val="22"/>
          </w:rPr>
          <w:t>H&amp;N SPORE Grants</w:t>
        </w:r>
      </w:hyperlink>
      <w:r w:rsidR="00313B5B">
        <w:rPr>
          <w:rFonts w:ascii="Avenir Next" w:hAnsi="Avenir Next" w:cs="Arial"/>
          <w:sz w:val="22"/>
          <w:szCs w:val="22"/>
        </w:rPr>
        <w:t xml:space="preserve"> in the United States</w:t>
      </w:r>
      <w:r w:rsidR="00A36009">
        <w:rPr>
          <w:rFonts w:ascii="Avenir Next" w:hAnsi="Avenir Next" w:cs="Arial"/>
          <w:sz w:val="22"/>
          <w:szCs w:val="22"/>
        </w:rPr>
        <w:t>.</w:t>
      </w:r>
      <w:r w:rsidR="00E61870">
        <w:rPr>
          <w:rFonts w:ascii="Avenir Next" w:hAnsi="Avenir Next" w:cs="Arial"/>
          <w:sz w:val="22"/>
          <w:szCs w:val="22"/>
        </w:rPr>
        <w:t xml:space="preserve"> </w:t>
      </w:r>
      <w:r w:rsidRPr="00812CDA">
        <w:rPr>
          <w:rFonts w:ascii="Avenir Next" w:hAnsi="Avenir Next" w:cs="Arial"/>
          <w:sz w:val="22"/>
          <w:szCs w:val="22"/>
        </w:rPr>
        <w:t xml:space="preserve">HNC is the </w:t>
      </w:r>
      <w:r w:rsidR="00F45EAD">
        <w:rPr>
          <w:rFonts w:ascii="Avenir Next" w:hAnsi="Avenir Next" w:cs="Arial"/>
          <w:sz w:val="22"/>
          <w:szCs w:val="22"/>
        </w:rPr>
        <w:t>sixth</w:t>
      </w:r>
      <w:r w:rsidRPr="00812CDA">
        <w:rPr>
          <w:rFonts w:ascii="Avenir Next" w:hAnsi="Avenir Next" w:cs="Arial"/>
          <w:sz w:val="22"/>
          <w:szCs w:val="22"/>
        </w:rPr>
        <w:t xml:space="preserve"> most common cancer worldwide with over </w:t>
      </w:r>
      <w:r w:rsidR="001E64D8">
        <w:rPr>
          <w:rFonts w:ascii="Avenir Next" w:hAnsi="Avenir Next" w:cs="Arial"/>
          <w:sz w:val="22"/>
          <w:szCs w:val="22"/>
        </w:rPr>
        <w:t>1.1M</w:t>
      </w:r>
      <w:r w:rsidRPr="00812CDA">
        <w:rPr>
          <w:rFonts w:ascii="Avenir Next" w:hAnsi="Avenir Next" w:cs="Arial"/>
          <w:sz w:val="22"/>
          <w:szCs w:val="22"/>
        </w:rPr>
        <w:t xml:space="preserve"> new c</w:t>
      </w:r>
      <w:r>
        <w:rPr>
          <w:rFonts w:ascii="Avenir Next" w:hAnsi="Avenir Next" w:cs="Arial"/>
          <w:sz w:val="22"/>
          <w:szCs w:val="22"/>
        </w:rPr>
        <w:t xml:space="preserve">ases diagnosed annually. The </w:t>
      </w:r>
      <w:r w:rsidRPr="00812CDA">
        <w:rPr>
          <w:rFonts w:ascii="Avenir Next" w:hAnsi="Avenir Next" w:cs="Arial"/>
          <w:sz w:val="22"/>
          <w:szCs w:val="22"/>
        </w:rPr>
        <w:t>US alone</w:t>
      </w:r>
      <w:r>
        <w:rPr>
          <w:rFonts w:ascii="Avenir Next" w:hAnsi="Avenir Next" w:cs="Arial"/>
          <w:sz w:val="22"/>
          <w:szCs w:val="22"/>
        </w:rPr>
        <w:t xml:space="preserve"> has</w:t>
      </w:r>
      <w:r w:rsidRPr="00812CDA">
        <w:rPr>
          <w:rFonts w:ascii="Avenir Next" w:hAnsi="Avenir Next" w:cs="Arial"/>
          <w:sz w:val="22"/>
          <w:szCs w:val="22"/>
        </w:rPr>
        <w:t xml:space="preserve"> </w:t>
      </w:r>
      <w:r w:rsidR="005B0668">
        <w:rPr>
          <w:rFonts w:ascii="Avenir Next" w:hAnsi="Avenir Next" w:cs="Arial"/>
          <w:sz w:val="22"/>
          <w:szCs w:val="22"/>
        </w:rPr>
        <w:t>over 66,000</w:t>
      </w:r>
      <w:r w:rsidRPr="00812CDA">
        <w:rPr>
          <w:rFonts w:ascii="Avenir Next" w:hAnsi="Avenir Next" w:cs="Arial"/>
          <w:sz w:val="22"/>
          <w:szCs w:val="22"/>
        </w:rPr>
        <w:t xml:space="preserve"> newly diagnosed HNC patients each year</w:t>
      </w:r>
      <w:r w:rsidR="001E64D8">
        <w:rPr>
          <w:rFonts w:ascii="Avenir Next" w:hAnsi="Avenir Next" w:cs="Arial"/>
          <w:sz w:val="22"/>
          <w:szCs w:val="22"/>
        </w:rPr>
        <w:t>, resulting in over 1</w:t>
      </w:r>
      <w:r w:rsidR="00714A17">
        <w:rPr>
          <w:rFonts w:ascii="Avenir Next" w:hAnsi="Avenir Next" w:cs="Arial"/>
          <w:sz w:val="22"/>
          <w:szCs w:val="22"/>
        </w:rPr>
        <w:t>5</w:t>
      </w:r>
      <w:r w:rsidR="001E64D8">
        <w:rPr>
          <w:rFonts w:ascii="Avenir Next" w:hAnsi="Avenir Next" w:cs="Arial"/>
          <w:sz w:val="22"/>
          <w:szCs w:val="22"/>
        </w:rPr>
        <w:t>,000 yearly deaths</w:t>
      </w:r>
      <w:r w:rsidR="00F45EAD">
        <w:rPr>
          <w:rFonts w:ascii="Avenir Next" w:hAnsi="Avenir Next" w:cs="Arial"/>
          <w:sz w:val="22"/>
          <w:szCs w:val="22"/>
        </w:rPr>
        <w:t xml:space="preserve"> (Cancer TODAY | IARC – https://gco.iarc.who.int)</w:t>
      </w:r>
      <w:r w:rsidRPr="00812CDA">
        <w:rPr>
          <w:rFonts w:ascii="Avenir Next" w:hAnsi="Avenir Next" w:cs="Arial"/>
          <w:sz w:val="22"/>
          <w:szCs w:val="22"/>
        </w:rPr>
        <w:t>.</w:t>
      </w:r>
      <w:r w:rsidR="00E61870">
        <w:rPr>
          <w:rFonts w:ascii="Avenir Next" w:hAnsi="Avenir Next" w:cs="Arial"/>
          <w:sz w:val="22"/>
          <w:szCs w:val="22"/>
        </w:rPr>
        <w:t xml:space="preserve"> </w:t>
      </w:r>
      <w:r w:rsidRPr="00812CDA">
        <w:rPr>
          <w:rFonts w:ascii="Avenir Next" w:hAnsi="Avenir Next" w:cs="Arial"/>
          <w:sz w:val="22"/>
          <w:szCs w:val="22"/>
        </w:rPr>
        <w:t>These patients frequently bear a disproportionate burden from their cancers based on the critical anatomi</w:t>
      </w:r>
      <w:r>
        <w:rPr>
          <w:rFonts w:ascii="Avenir Next" w:hAnsi="Avenir Next" w:cs="Arial"/>
          <w:sz w:val="22"/>
          <w:szCs w:val="22"/>
        </w:rPr>
        <w:t>c location of the</w:t>
      </w:r>
      <w:r w:rsidR="008B7662">
        <w:rPr>
          <w:rFonts w:ascii="Avenir Next" w:hAnsi="Avenir Next" w:cs="Arial"/>
          <w:sz w:val="22"/>
          <w:szCs w:val="22"/>
        </w:rPr>
        <w:t>ir</w:t>
      </w:r>
      <w:r>
        <w:rPr>
          <w:rFonts w:ascii="Avenir Next" w:hAnsi="Avenir Next" w:cs="Arial"/>
          <w:sz w:val="22"/>
          <w:szCs w:val="22"/>
        </w:rPr>
        <w:t xml:space="preserve"> disease. HN tumors and </w:t>
      </w:r>
      <w:r w:rsidRPr="00812CDA">
        <w:rPr>
          <w:rFonts w:ascii="Avenir Next" w:hAnsi="Avenir Next" w:cs="Arial"/>
          <w:sz w:val="22"/>
          <w:szCs w:val="22"/>
        </w:rPr>
        <w:t>treatment often compromise speech, swallow and breathing function, in addition to creating significant changes in physical appearance and social interactions.</w:t>
      </w:r>
      <w:r w:rsidR="00E61870">
        <w:rPr>
          <w:rFonts w:ascii="Avenir Next" w:hAnsi="Avenir Next" w:cs="Arial"/>
          <w:sz w:val="22"/>
          <w:szCs w:val="22"/>
        </w:rPr>
        <w:t xml:space="preserve"> </w:t>
      </w:r>
      <w:r w:rsidRPr="00812CDA">
        <w:rPr>
          <w:rFonts w:ascii="Avenir Next" w:hAnsi="Avenir Next" w:cs="Arial"/>
          <w:sz w:val="22"/>
          <w:szCs w:val="22"/>
        </w:rPr>
        <w:t>Efforts to improve cure rates must be carefully balanced with efforts to reduce treatment morbidity to enable improved overall o</w:t>
      </w:r>
      <w:r w:rsidR="00825409">
        <w:rPr>
          <w:rFonts w:ascii="Avenir Next" w:hAnsi="Avenir Next" w:cs="Arial"/>
          <w:sz w:val="22"/>
          <w:szCs w:val="22"/>
        </w:rPr>
        <w:t>utcome for HNC</w:t>
      </w:r>
      <w:r w:rsidRPr="00812CDA">
        <w:rPr>
          <w:rFonts w:ascii="Avenir Next" w:hAnsi="Avenir Next" w:cs="Arial"/>
          <w:sz w:val="22"/>
          <w:szCs w:val="22"/>
        </w:rPr>
        <w:t xml:space="preserve"> patients.</w:t>
      </w:r>
      <w:r w:rsidR="00605314">
        <w:rPr>
          <w:rFonts w:ascii="Avenir Next" w:hAnsi="Avenir Next" w:cs="Arial"/>
          <w:sz w:val="22"/>
          <w:szCs w:val="22"/>
        </w:rPr>
        <w:t xml:space="preserve"> </w:t>
      </w:r>
    </w:p>
    <w:p w14:paraId="1DB22507" w14:textId="77777777" w:rsidR="004E6441" w:rsidRDefault="004E6441" w:rsidP="004E6441">
      <w:pPr>
        <w:rPr>
          <w:rFonts w:ascii="Avenir Next" w:hAnsi="Avenir Next" w:cs="Arial"/>
          <w:sz w:val="22"/>
          <w:szCs w:val="22"/>
        </w:rPr>
      </w:pPr>
    </w:p>
    <w:p w14:paraId="70F3E411" w14:textId="7A98DDF7" w:rsidR="004E6441" w:rsidRPr="004E6441" w:rsidRDefault="004E6441" w:rsidP="00CB5239">
      <w:pPr>
        <w:jc w:val="both"/>
        <w:rPr>
          <w:rFonts w:ascii="Times New Roman" w:eastAsia="Times New Roman" w:hAnsi="Times New Roman" w:cs="Times New Roman"/>
        </w:rPr>
      </w:pPr>
      <w:r w:rsidRPr="004E6441">
        <w:rPr>
          <w:rFonts w:ascii="Avenir Next" w:hAnsi="Avenir Next" w:cs="Arial"/>
          <w:sz w:val="22"/>
          <w:szCs w:val="22"/>
        </w:rPr>
        <w:t xml:space="preserve">Please visit our </w:t>
      </w:r>
      <w:hyperlink r:id="rId9" w:history="1">
        <w:r w:rsidRPr="004E6441">
          <w:rPr>
            <w:rStyle w:val="Hyperlink"/>
            <w:rFonts w:ascii="Avenir Next" w:hAnsi="Avenir Next" w:cs="Arial"/>
            <w:sz w:val="22"/>
            <w:szCs w:val="22"/>
          </w:rPr>
          <w:t>website</w:t>
        </w:r>
      </w:hyperlink>
      <w:r w:rsidRPr="004E6441">
        <w:rPr>
          <w:rFonts w:ascii="Avenir Next" w:hAnsi="Avenir Next" w:cs="Arial"/>
          <w:sz w:val="22"/>
          <w:szCs w:val="22"/>
        </w:rPr>
        <w:t xml:space="preserve"> to find more information regarding HNC </w:t>
      </w:r>
      <w:r w:rsidR="0043763C">
        <w:rPr>
          <w:rFonts w:ascii="Avenir Next" w:hAnsi="Avenir Next" w:cs="Arial"/>
          <w:sz w:val="22"/>
          <w:szCs w:val="22"/>
        </w:rPr>
        <w:t xml:space="preserve">SPORE </w:t>
      </w:r>
      <w:r w:rsidRPr="004E6441">
        <w:rPr>
          <w:rFonts w:ascii="Avenir Next" w:hAnsi="Avenir Next" w:cs="Arial"/>
          <w:sz w:val="22"/>
          <w:szCs w:val="22"/>
        </w:rPr>
        <w:t xml:space="preserve">research projects, </w:t>
      </w:r>
      <w:hyperlink r:id="rId10" w:history="1">
        <w:r w:rsidRPr="004E6441">
          <w:rPr>
            <w:rStyle w:val="Hyperlink"/>
            <w:rFonts w:ascii="Avenir Next" w:hAnsi="Avenir Next" w:cs="Arial"/>
            <w:sz w:val="22"/>
            <w:szCs w:val="22"/>
          </w:rPr>
          <w:t>previously awarded HN SPORE pilots</w:t>
        </w:r>
      </w:hyperlink>
      <w:r w:rsidRPr="004E6441">
        <w:rPr>
          <w:rFonts w:ascii="Avenir Next" w:hAnsi="Avenir Next" w:cs="Arial"/>
          <w:sz w:val="22"/>
          <w:szCs w:val="22"/>
        </w:rPr>
        <w:t>, and</w:t>
      </w:r>
      <w:r w:rsidR="0043763C">
        <w:rPr>
          <w:rFonts w:ascii="Avenir Next" w:hAnsi="Avenir Next" w:cs="Arial"/>
          <w:sz w:val="22"/>
          <w:szCs w:val="22"/>
        </w:rPr>
        <w:t xml:space="preserve"> unique </w:t>
      </w:r>
      <w:r w:rsidRPr="004E6441">
        <w:rPr>
          <w:rFonts w:ascii="Avenir Next" w:hAnsi="Avenir Next" w:cs="Arial"/>
          <w:sz w:val="22"/>
          <w:szCs w:val="22"/>
        </w:rPr>
        <w:t>resources available from the HN SPORE Biostats and Pathology/Biospecimen Cores.</w:t>
      </w:r>
      <w:r w:rsidRPr="004E6441">
        <w:rPr>
          <w:rFonts w:ascii="Times New Roman" w:eastAsia="Times New Roman" w:hAnsi="Times New Roman" w:cs="Times New Roman"/>
        </w:rPr>
        <w:t xml:space="preserve"> </w:t>
      </w:r>
    </w:p>
    <w:p w14:paraId="05B83DFD" w14:textId="77777777" w:rsidR="00812CDA" w:rsidRPr="00605314" w:rsidRDefault="00812CDA" w:rsidP="00B9699C">
      <w:pPr>
        <w:widowControl w:val="0"/>
        <w:autoSpaceDE w:val="0"/>
        <w:autoSpaceDN w:val="0"/>
        <w:adjustRightInd w:val="0"/>
        <w:jc w:val="both"/>
        <w:rPr>
          <w:rFonts w:ascii="Avenir Next" w:hAnsi="Avenir Next" w:cs="Arial"/>
          <w:sz w:val="18"/>
          <w:szCs w:val="18"/>
        </w:rPr>
      </w:pPr>
    </w:p>
    <w:p w14:paraId="082EB54E" w14:textId="77777777" w:rsidR="003030D2" w:rsidRPr="00605314" w:rsidRDefault="00755B4F" w:rsidP="00AF5856">
      <w:pPr>
        <w:widowControl w:val="0"/>
        <w:autoSpaceDE w:val="0"/>
        <w:autoSpaceDN w:val="0"/>
        <w:adjustRightInd w:val="0"/>
        <w:spacing w:after="100"/>
        <w:jc w:val="both"/>
        <w:outlineLvl w:val="0"/>
        <w:rPr>
          <w:rFonts w:ascii="Avenir Next" w:hAnsi="Avenir Next" w:cs="Arial"/>
          <w:sz w:val="22"/>
          <w:szCs w:val="22"/>
        </w:rPr>
      </w:pPr>
      <w:r w:rsidRPr="00605314">
        <w:rPr>
          <w:rFonts w:ascii="Avenir Next" w:hAnsi="Avenir Next" w:cs="Arial"/>
          <w:sz w:val="22"/>
          <w:szCs w:val="22"/>
        </w:rPr>
        <w:t xml:space="preserve">The </w:t>
      </w:r>
      <w:r w:rsidR="00812CDA">
        <w:rPr>
          <w:rFonts w:ascii="Avenir Next" w:hAnsi="Avenir Next" w:cs="Arial"/>
          <w:b/>
          <w:bCs/>
          <w:sz w:val="22"/>
          <w:szCs w:val="22"/>
        </w:rPr>
        <w:t>D</w:t>
      </w:r>
      <w:r w:rsidR="008B7662">
        <w:rPr>
          <w:rFonts w:ascii="Avenir Next" w:hAnsi="Avenir Next" w:cs="Arial"/>
          <w:b/>
          <w:bCs/>
          <w:sz w:val="22"/>
          <w:szCs w:val="22"/>
        </w:rPr>
        <w:t>evelopmental Research Program</w:t>
      </w:r>
      <w:r w:rsidR="00812CDA">
        <w:rPr>
          <w:rFonts w:ascii="Avenir Next" w:hAnsi="Avenir Next" w:cs="Arial"/>
          <w:b/>
          <w:bCs/>
          <w:sz w:val="22"/>
          <w:szCs w:val="22"/>
        </w:rPr>
        <w:t xml:space="preserve"> </w:t>
      </w:r>
      <w:r w:rsidR="00812CDA" w:rsidRPr="00605314">
        <w:rPr>
          <w:rFonts w:ascii="Avenir Next" w:hAnsi="Avenir Next" w:cs="Arial"/>
          <w:bCs/>
          <w:sz w:val="22"/>
          <w:szCs w:val="22"/>
        </w:rPr>
        <w:t>of the W</w:t>
      </w:r>
      <w:r w:rsidR="008B7662">
        <w:rPr>
          <w:rFonts w:ascii="Avenir Next" w:hAnsi="Avenir Next" w:cs="Arial"/>
          <w:bCs/>
          <w:sz w:val="22"/>
          <w:szCs w:val="22"/>
        </w:rPr>
        <w:t>isconsin</w:t>
      </w:r>
      <w:r w:rsidR="00EF436F">
        <w:rPr>
          <w:rFonts w:ascii="Avenir Next" w:hAnsi="Avenir Next" w:cs="Arial"/>
          <w:bCs/>
          <w:sz w:val="22"/>
          <w:szCs w:val="22"/>
        </w:rPr>
        <w:t xml:space="preserve"> Head and</w:t>
      </w:r>
      <w:r w:rsidR="00812CDA" w:rsidRPr="00605314">
        <w:rPr>
          <w:rFonts w:ascii="Avenir Next" w:hAnsi="Avenir Next" w:cs="Arial"/>
          <w:bCs/>
          <w:sz w:val="22"/>
          <w:szCs w:val="22"/>
        </w:rPr>
        <w:t xml:space="preserve"> Neck SPORE</w:t>
      </w:r>
      <w:r w:rsidR="003030D2" w:rsidRPr="00605314">
        <w:rPr>
          <w:rFonts w:ascii="Avenir Next" w:hAnsi="Avenir Next" w:cs="Arial"/>
          <w:b/>
          <w:bCs/>
          <w:sz w:val="22"/>
          <w:szCs w:val="22"/>
        </w:rPr>
        <w:t xml:space="preserve"> </w:t>
      </w:r>
      <w:r w:rsidR="003030D2" w:rsidRPr="00605314">
        <w:rPr>
          <w:rFonts w:ascii="Avenir Next" w:hAnsi="Avenir Next" w:cs="Arial"/>
          <w:sz w:val="22"/>
          <w:szCs w:val="22"/>
        </w:rPr>
        <w:t xml:space="preserve">seeks </w:t>
      </w:r>
      <w:r w:rsidR="00812CDA">
        <w:rPr>
          <w:rFonts w:ascii="Avenir Next" w:hAnsi="Avenir Next" w:cs="Arial"/>
          <w:sz w:val="22"/>
          <w:szCs w:val="22"/>
        </w:rPr>
        <w:t xml:space="preserve">to </w:t>
      </w:r>
      <w:r w:rsidR="00812CDA" w:rsidRPr="00605314">
        <w:rPr>
          <w:rFonts w:ascii="Avenir Next" w:hAnsi="Avenir Next" w:cs="Arial"/>
          <w:b/>
          <w:sz w:val="22"/>
          <w:szCs w:val="22"/>
        </w:rPr>
        <w:t xml:space="preserve">fund </w:t>
      </w:r>
      <w:r w:rsidR="003030D2" w:rsidRPr="00605314">
        <w:rPr>
          <w:rFonts w:ascii="Avenir Next" w:hAnsi="Avenir Next" w:cs="Arial"/>
          <w:b/>
          <w:sz w:val="22"/>
          <w:szCs w:val="22"/>
        </w:rPr>
        <w:t>pilot project</w:t>
      </w:r>
      <w:r w:rsidR="003030D2" w:rsidRPr="00605314">
        <w:rPr>
          <w:rFonts w:ascii="Avenir Next" w:hAnsi="Avenir Next" w:cs="Arial"/>
          <w:sz w:val="22"/>
          <w:szCs w:val="22"/>
        </w:rPr>
        <w:t xml:space="preserve"> </w:t>
      </w:r>
      <w:r w:rsidR="003030D2" w:rsidRPr="00605314">
        <w:rPr>
          <w:rFonts w:ascii="Avenir Next" w:hAnsi="Avenir Next" w:cs="Arial"/>
          <w:b/>
          <w:sz w:val="22"/>
          <w:szCs w:val="22"/>
        </w:rPr>
        <w:t>applications</w:t>
      </w:r>
      <w:r w:rsidR="003030D2" w:rsidRPr="00605314">
        <w:rPr>
          <w:rFonts w:ascii="Avenir Next" w:hAnsi="Avenir Next" w:cs="Arial"/>
          <w:sz w:val="22"/>
          <w:szCs w:val="22"/>
        </w:rPr>
        <w:t xml:space="preserve"> that will:</w:t>
      </w:r>
    </w:p>
    <w:p w14:paraId="02EE3321" w14:textId="77777777" w:rsidR="003030D2" w:rsidRPr="00605314" w:rsidRDefault="003030D2" w:rsidP="00605314">
      <w:pPr>
        <w:pStyle w:val="ListParagraph"/>
        <w:widowControl w:val="0"/>
        <w:numPr>
          <w:ilvl w:val="0"/>
          <w:numId w:val="13"/>
        </w:numPr>
        <w:autoSpaceDE w:val="0"/>
        <w:autoSpaceDN w:val="0"/>
        <w:adjustRightInd w:val="0"/>
        <w:spacing w:after="60"/>
        <w:ind w:right="58"/>
        <w:contextualSpacing w:val="0"/>
        <w:jc w:val="both"/>
        <w:rPr>
          <w:rFonts w:ascii="Avenir Next" w:hAnsi="Avenir Next" w:cs="Arial"/>
          <w:sz w:val="22"/>
          <w:szCs w:val="22"/>
        </w:rPr>
      </w:pPr>
      <w:r w:rsidRPr="00605314">
        <w:rPr>
          <w:rFonts w:ascii="Avenir Next" w:hAnsi="Avenir Next" w:cs="Arial"/>
          <w:sz w:val="22"/>
          <w:szCs w:val="22"/>
        </w:rPr>
        <w:t xml:space="preserve">Attract </w:t>
      </w:r>
      <w:r w:rsidR="00ED1828">
        <w:rPr>
          <w:rFonts w:ascii="Avenir Next" w:hAnsi="Avenir Next" w:cs="Arial"/>
          <w:sz w:val="22"/>
          <w:szCs w:val="22"/>
        </w:rPr>
        <w:t>experienced</w:t>
      </w:r>
      <w:r w:rsidR="00FC098C">
        <w:rPr>
          <w:rFonts w:ascii="Avenir Next" w:hAnsi="Avenir Next" w:cs="Arial"/>
          <w:sz w:val="22"/>
          <w:szCs w:val="22"/>
        </w:rPr>
        <w:t xml:space="preserve"> </w:t>
      </w:r>
      <w:r w:rsidRPr="00605314">
        <w:rPr>
          <w:rFonts w:ascii="Avenir Next" w:hAnsi="Avenir Next" w:cs="Arial"/>
          <w:sz w:val="22"/>
          <w:szCs w:val="22"/>
        </w:rPr>
        <w:t>investigators to the field of Head and Neck Cancer</w:t>
      </w:r>
      <w:r w:rsidR="00123425" w:rsidRPr="00605314">
        <w:rPr>
          <w:rFonts w:ascii="Avenir Next" w:hAnsi="Avenir Next" w:cs="Arial"/>
          <w:sz w:val="22"/>
          <w:szCs w:val="22"/>
        </w:rPr>
        <w:t xml:space="preserve"> (HNC)</w:t>
      </w:r>
    </w:p>
    <w:p w14:paraId="072C1889" w14:textId="77777777" w:rsidR="00485527" w:rsidRDefault="003030D2" w:rsidP="00605314">
      <w:pPr>
        <w:pStyle w:val="ListParagraph"/>
        <w:widowControl w:val="0"/>
        <w:numPr>
          <w:ilvl w:val="0"/>
          <w:numId w:val="13"/>
        </w:numPr>
        <w:autoSpaceDE w:val="0"/>
        <w:autoSpaceDN w:val="0"/>
        <w:adjustRightInd w:val="0"/>
        <w:spacing w:after="60"/>
        <w:ind w:right="58"/>
        <w:contextualSpacing w:val="0"/>
        <w:jc w:val="both"/>
        <w:rPr>
          <w:rFonts w:ascii="Avenir Next" w:hAnsi="Avenir Next" w:cs="Arial"/>
          <w:sz w:val="22"/>
          <w:szCs w:val="22"/>
        </w:rPr>
      </w:pPr>
      <w:r w:rsidRPr="00605314">
        <w:rPr>
          <w:rFonts w:ascii="Avenir Next" w:hAnsi="Avenir Next" w:cs="Arial"/>
          <w:sz w:val="22"/>
          <w:szCs w:val="22"/>
        </w:rPr>
        <w:t>Promote basi</w:t>
      </w:r>
      <w:r w:rsidR="00316BF1" w:rsidRPr="00605314">
        <w:rPr>
          <w:rFonts w:ascii="Avenir Next" w:hAnsi="Avenir Next" w:cs="Arial"/>
          <w:sz w:val="22"/>
          <w:szCs w:val="22"/>
        </w:rPr>
        <w:t xml:space="preserve">c, clinical, and translational </w:t>
      </w:r>
      <w:r w:rsidR="00812CDA">
        <w:rPr>
          <w:rFonts w:ascii="Avenir Next" w:hAnsi="Avenir Next" w:cs="Arial"/>
          <w:sz w:val="22"/>
          <w:szCs w:val="22"/>
        </w:rPr>
        <w:t>HNC</w:t>
      </w:r>
      <w:r w:rsidRPr="00605314">
        <w:rPr>
          <w:rFonts w:ascii="Avenir Next" w:hAnsi="Avenir Next" w:cs="Arial"/>
          <w:sz w:val="22"/>
          <w:szCs w:val="22"/>
        </w:rPr>
        <w:t xml:space="preserve"> research</w:t>
      </w:r>
    </w:p>
    <w:p w14:paraId="41B6054E" w14:textId="77777777" w:rsidR="00812CDA" w:rsidRPr="00605314" w:rsidRDefault="00812CDA" w:rsidP="00605314">
      <w:pPr>
        <w:pStyle w:val="ListParagraph"/>
        <w:widowControl w:val="0"/>
        <w:numPr>
          <w:ilvl w:val="0"/>
          <w:numId w:val="13"/>
        </w:numPr>
        <w:autoSpaceDE w:val="0"/>
        <w:autoSpaceDN w:val="0"/>
        <w:adjustRightInd w:val="0"/>
        <w:spacing w:after="60"/>
        <w:ind w:right="58"/>
        <w:contextualSpacing w:val="0"/>
        <w:jc w:val="both"/>
        <w:rPr>
          <w:rFonts w:ascii="Avenir Next" w:hAnsi="Avenir Next" w:cs="Arial"/>
          <w:sz w:val="22"/>
          <w:szCs w:val="22"/>
        </w:rPr>
      </w:pPr>
      <w:r w:rsidRPr="00323106">
        <w:rPr>
          <w:rFonts w:ascii="Avenir Next" w:hAnsi="Avenir Next" w:cs="Arial"/>
          <w:sz w:val="22"/>
          <w:szCs w:val="22"/>
        </w:rPr>
        <w:t>Result in preliminary data to support successful competitive national grants (R01 or equivalent)</w:t>
      </w:r>
    </w:p>
    <w:p w14:paraId="7EF66162" w14:textId="77777777" w:rsidR="003030D2" w:rsidRPr="00605314" w:rsidRDefault="003030D2" w:rsidP="006F341C">
      <w:pPr>
        <w:widowControl w:val="0"/>
        <w:autoSpaceDE w:val="0"/>
        <w:autoSpaceDN w:val="0"/>
        <w:adjustRightInd w:val="0"/>
        <w:ind w:right="1440"/>
        <w:jc w:val="both"/>
        <w:outlineLvl w:val="0"/>
        <w:rPr>
          <w:rFonts w:ascii="Avenir Next" w:hAnsi="Avenir Next" w:cs="Arial"/>
          <w:b/>
          <w:bCs/>
          <w:sz w:val="18"/>
          <w:szCs w:val="22"/>
        </w:rPr>
      </w:pPr>
    </w:p>
    <w:p w14:paraId="4D02D846" w14:textId="77777777" w:rsidR="003030D2" w:rsidRPr="00605314" w:rsidRDefault="003030D2" w:rsidP="00AF5856">
      <w:pPr>
        <w:widowControl w:val="0"/>
        <w:autoSpaceDE w:val="0"/>
        <w:autoSpaceDN w:val="0"/>
        <w:adjustRightInd w:val="0"/>
        <w:spacing w:after="100"/>
        <w:jc w:val="both"/>
        <w:outlineLvl w:val="0"/>
        <w:rPr>
          <w:rFonts w:ascii="Avenir Next" w:hAnsi="Avenir Next" w:cs="Arial"/>
          <w:bCs/>
          <w:sz w:val="22"/>
          <w:szCs w:val="22"/>
        </w:rPr>
      </w:pPr>
      <w:r w:rsidRPr="00605314">
        <w:rPr>
          <w:rFonts w:ascii="Avenir Next" w:hAnsi="Avenir Next" w:cs="Arial"/>
          <w:bCs/>
          <w:sz w:val="22"/>
          <w:szCs w:val="22"/>
        </w:rPr>
        <w:t xml:space="preserve">Proposed </w:t>
      </w:r>
      <w:r w:rsidRPr="00605314">
        <w:rPr>
          <w:rFonts w:ascii="Avenir Next" w:hAnsi="Avenir Next" w:cs="Arial"/>
          <w:b/>
          <w:bCs/>
          <w:sz w:val="22"/>
          <w:szCs w:val="22"/>
        </w:rPr>
        <w:t>translational research</w:t>
      </w:r>
      <w:r w:rsidRPr="00605314">
        <w:rPr>
          <w:rFonts w:ascii="Avenir Next" w:hAnsi="Avenir Next" w:cs="Arial"/>
          <w:bCs/>
          <w:sz w:val="22"/>
          <w:szCs w:val="22"/>
        </w:rPr>
        <w:t xml:space="preserve"> is expected to </w:t>
      </w:r>
      <w:r w:rsidR="0030081D">
        <w:rPr>
          <w:rFonts w:ascii="Avenir Next" w:hAnsi="Avenir Next" w:cs="Arial"/>
          <w:bCs/>
          <w:sz w:val="22"/>
          <w:szCs w:val="22"/>
        </w:rPr>
        <w:t>address</w:t>
      </w:r>
      <w:r w:rsidRPr="00605314">
        <w:rPr>
          <w:rFonts w:ascii="Avenir Next" w:hAnsi="Avenir Next" w:cs="Arial"/>
          <w:bCs/>
          <w:sz w:val="22"/>
          <w:szCs w:val="22"/>
        </w:rPr>
        <w:t xml:space="preserve"> one or more of the </w:t>
      </w:r>
      <w:r w:rsidR="001C408A">
        <w:rPr>
          <w:rFonts w:ascii="Avenir Next" w:hAnsi="Avenir Next" w:cs="Arial"/>
          <w:bCs/>
          <w:sz w:val="22"/>
          <w:szCs w:val="22"/>
        </w:rPr>
        <w:t>f</w:t>
      </w:r>
      <w:r w:rsidRPr="00605314">
        <w:rPr>
          <w:rFonts w:ascii="Avenir Next" w:hAnsi="Avenir Next" w:cs="Arial"/>
          <w:bCs/>
          <w:sz w:val="22"/>
          <w:szCs w:val="22"/>
        </w:rPr>
        <w:t>ollowing:</w:t>
      </w:r>
    </w:p>
    <w:p w14:paraId="012FD006" w14:textId="77777777" w:rsidR="003030D2" w:rsidRPr="00605314" w:rsidRDefault="002223FB" w:rsidP="00605314">
      <w:pPr>
        <w:pStyle w:val="ListParagraph"/>
        <w:widowControl w:val="0"/>
        <w:numPr>
          <w:ilvl w:val="0"/>
          <w:numId w:val="15"/>
        </w:numPr>
        <w:autoSpaceDE w:val="0"/>
        <w:autoSpaceDN w:val="0"/>
        <w:adjustRightInd w:val="0"/>
        <w:spacing w:after="60"/>
        <w:ind w:right="58"/>
        <w:contextualSpacing w:val="0"/>
        <w:outlineLvl w:val="0"/>
        <w:rPr>
          <w:rFonts w:ascii="Avenir Next" w:hAnsi="Avenir Next" w:cs="Arial"/>
          <w:bCs/>
          <w:sz w:val="22"/>
          <w:szCs w:val="22"/>
        </w:rPr>
      </w:pPr>
      <w:r w:rsidRPr="00605314">
        <w:rPr>
          <w:rFonts w:ascii="Avenir Next" w:eastAsia="Arial" w:hAnsi="Avenir Next" w:cs="Arial"/>
          <w:color w:val="000000"/>
          <w:sz w:val="22"/>
          <w:szCs w:val="22"/>
        </w:rPr>
        <w:t>D</w:t>
      </w:r>
      <w:r w:rsidR="003030D2" w:rsidRPr="00605314">
        <w:rPr>
          <w:rFonts w:ascii="Avenir Next" w:eastAsia="Arial" w:hAnsi="Avenir Next" w:cs="Arial"/>
          <w:color w:val="000000"/>
          <w:sz w:val="22"/>
          <w:szCs w:val="22"/>
        </w:rPr>
        <w:t>iagnosis</w:t>
      </w:r>
      <w:r w:rsidR="0030081D">
        <w:rPr>
          <w:rFonts w:ascii="Avenir Next" w:eastAsia="Arial" w:hAnsi="Avenir Next" w:cs="Arial"/>
          <w:color w:val="000000"/>
          <w:sz w:val="22"/>
          <w:szCs w:val="22"/>
        </w:rPr>
        <w:t>, prevention and/or treatment of HNC</w:t>
      </w:r>
    </w:p>
    <w:p w14:paraId="224C1A72" w14:textId="77777777" w:rsidR="003030D2" w:rsidRPr="00605314" w:rsidRDefault="0030081D" w:rsidP="00605314">
      <w:pPr>
        <w:pStyle w:val="ListParagraph"/>
        <w:widowControl w:val="0"/>
        <w:numPr>
          <w:ilvl w:val="0"/>
          <w:numId w:val="15"/>
        </w:numPr>
        <w:autoSpaceDE w:val="0"/>
        <w:autoSpaceDN w:val="0"/>
        <w:adjustRightInd w:val="0"/>
        <w:spacing w:after="60"/>
        <w:ind w:right="58"/>
        <w:contextualSpacing w:val="0"/>
        <w:outlineLvl w:val="0"/>
        <w:rPr>
          <w:rFonts w:ascii="Avenir Next" w:hAnsi="Avenir Next" w:cs="Arial"/>
          <w:bCs/>
          <w:sz w:val="22"/>
          <w:szCs w:val="22"/>
        </w:rPr>
      </w:pPr>
      <w:r>
        <w:rPr>
          <w:rFonts w:ascii="Avenir Next" w:eastAsia="Arial" w:hAnsi="Avenir Next" w:cs="Arial"/>
          <w:color w:val="000000"/>
          <w:sz w:val="22"/>
          <w:szCs w:val="22"/>
        </w:rPr>
        <w:t>Improved</w:t>
      </w:r>
      <w:r w:rsidR="008B7662">
        <w:rPr>
          <w:rFonts w:ascii="Avenir Next" w:eastAsia="Arial" w:hAnsi="Avenir Next" w:cs="Arial"/>
          <w:color w:val="000000"/>
          <w:sz w:val="22"/>
          <w:szCs w:val="22"/>
        </w:rPr>
        <w:t xml:space="preserve"> u</w:t>
      </w:r>
      <w:r w:rsidR="003030D2" w:rsidRPr="00605314">
        <w:rPr>
          <w:rFonts w:ascii="Avenir Next" w:eastAsia="Arial" w:hAnsi="Avenir Next" w:cs="Arial"/>
          <w:color w:val="000000"/>
          <w:sz w:val="22"/>
          <w:szCs w:val="22"/>
        </w:rPr>
        <w:t>nderstanding</w:t>
      </w:r>
      <w:r w:rsidR="008B7662">
        <w:rPr>
          <w:rFonts w:ascii="Avenir Next" w:eastAsia="Arial" w:hAnsi="Avenir Next" w:cs="Arial"/>
          <w:color w:val="000000"/>
          <w:sz w:val="22"/>
          <w:szCs w:val="22"/>
        </w:rPr>
        <w:t xml:space="preserve"> of</w:t>
      </w:r>
      <w:r w:rsidR="00ED1828">
        <w:rPr>
          <w:rFonts w:ascii="Avenir Next" w:eastAsia="Arial" w:hAnsi="Avenir Next" w:cs="Arial"/>
          <w:color w:val="000000"/>
          <w:sz w:val="22"/>
          <w:szCs w:val="22"/>
        </w:rPr>
        <w:t xml:space="preserve"> underlying</w:t>
      </w:r>
      <w:r w:rsidR="003030D2" w:rsidRPr="00605314">
        <w:rPr>
          <w:rFonts w:ascii="Avenir Next" w:eastAsia="Arial" w:hAnsi="Avenir Next" w:cs="Arial"/>
          <w:color w:val="000000"/>
          <w:sz w:val="22"/>
          <w:szCs w:val="22"/>
        </w:rPr>
        <w:t xml:space="preserve"> </w:t>
      </w:r>
      <w:r>
        <w:rPr>
          <w:rFonts w:ascii="Avenir Next" w:eastAsia="Arial" w:hAnsi="Avenir Next" w:cs="Arial"/>
          <w:color w:val="000000"/>
          <w:sz w:val="22"/>
          <w:szCs w:val="22"/>
        </w:rPr>
        <w:t>biological</w:t>
      </w:r>
      <w:r w:rsidR="003030D2" w:rsidRPr="00605314">
        <w:rPr>
          <w:rFonts w:ascii="Avenir Next" w:eastAsia="Arial" w:hAnsi="Avenir Next" w:cs="Arial"/>
          <w:color w:val="000000"/>
          <w:sz w:val="22"/>
          <w:szCs w:val="22"/>
        </w:rPr>
        <w:t xml:space="preserve"> mechanisms </w:t>
      </w:r>
      <w:r>
        <w:rPr>
          <w:rFonts w:ascii="Avenir Next" w:eastAsia="Arial" w:hAnsi="Avenir Next" w:cs="Arial"/>
          <w:color w:val="000000"/>
          <w:sz w:val="22"/>
          <w:szCs w:val="22"/>
        </w:rPr>
        <w:t>of</w:t>
      </w:r>
      <w:r w:rsidR="003030D2" w:rsidRPr="00605314">
        <w:rPr>
          <w:rFonts w:ascii="Avenir Next" w:eastAsia="Arial" w:hAnsi="Avenir Next" w:cs="Arial"/>
          <w:color w:val="000000"/>
          <w:sz w:val="22"/>
          <w:szCs w:val="22"/>
        </w:rPr>
        <w:t xml:space="preserve"> HNC</w:t>
      </w:r>
    </w:p>
    <w:p w14:paraId="5C9F5DF5" w14:textId="77777777" w:rsidR="0030081D" w:rsidRPr="00473375" w:rsidRDefault="0030081D" w:rsidP="00605314">
      <w:pPr>
        <w:pStyle w:val="ListParagraph"/>
        <w:widowControl w:val="0"/>
        <w:numPr>
          <w:ilvl w:val="0"/>
          <w:numId w:val="15"/>
        </w:numPr>
        <w:autoSpaceDE w:val="0"/>
        <w:autoSpaceDN w:val="0"/>
        <w:adjustRightInd w:val="0"/>
        <w:spacing w:after="60"/>
        <w:ind w:right="58"/>
        <w:contextualSpacing w:val="0"/>
        <w:outlineLvl w:val="0"/>
        <w:rPr>
          <w:rFonts w:ascii="Avenir Next" w:hAnsi="Avenir Next" w:cs="Arial"/>
          <w:bCs/>
          <w:sz w:val="22"/>
          <w:szCs w:val="22"/>
        </w:rPr>
      </w:pPr>
      <w:r w:rsidRPr="005F059F">
        <w:rPr>
          <w:rFonts w:ascii="Avenir Next" w:eastAsia="Arial" w:hAnsi="Avenir Next" w:cs="Arial"/>
          <w:color w:val="000000"/>
          <w:sz w:val="22"/>
          <w:szCs w:val="22"/>
        </w:rPr>
        <w:t>Identification of novel biomarkers and</w:t>
      </w:r>
      <w:r>
        <w:rPr>
          <w:rFonts w:ascii="Avenir Next" w:eastAsia="Arial" w:hAnsi="Avenir Next" w:cs="Arial"/>
          <w:color w:val="000000"/>
          <w:sz w:val="22"/>
          <w:szCs w:val="22"/>
        </w:rPr>
        <w:t>/or</w:t>
      </w:r>
      <w:r w:rsidRPr="005F059F">
        <w:rPr>
          <w:rFonts w:ascii="Avenir Next" w:eastAsia="Arial" w:hAnsi="Avenir Next" w:cs="Arial"/>
          <w:color w:val="000000"/>
          <w:sz w:val="22"/>
          <w:szCs w:val="22"/>
        </w:rPr>
        <w:t xml:space="preserve"> imaging modalities </w:t>
      </w:r>
      <w:r>
        <w:rPr>
          <w:rFonts w:ascii="Avenir Next" w:eastAsia="Arial" w:hAnsi="Avenir Next" w:cs="Arial"/>
          <w:color w:val="000000"/>
          <w:sz w:val="22"/>
          <w:szCs w:val="22"/>
        </w:rPr>
        <w:t>in</w:t>
      </w:r>
      <w:r w:rsidRPr="005F059F">
        <w:rPr>
          <w:rFonts w:ascii="Avenir Next" w:eastAsia="Arial" w:hAnsi="Avenir Next" w:cs="Arial"/>
          <w:color w:val="000000"/>
          <w:sz w:val="22"/>
          <w:szCs w:val="22"/>
        </w:rPr>
        <w:t xml:space="preserve"> HNC</w:t>
      </w:r>
    </w:p>
    <w:p w14:paraId="68E45D7A" w14:textId="77777777" w:rsidR="00605314" w:rsidRDefault="00605314" w:rsidP="00473375">
      <w:pPr>
        <w:widowControl w:val="0"/>
        <w:autoSpaceDE w:val="0"/>
        <w:autoSpaceDN w:val="0"/>
        <w:adjustRightInd w:val="0"/>
        <w:spacing w:after="60"/>
        <w:ind w:right="58"/>
        <w:outlineLvl w:val="0"/>
        <w:rPr>
          <w:rFonts w:ascii="Avenir Next" w:hAnsi="Avenir Next" w:cs="Arial"/>
          <w:bCs/>
          <w:sz w:val="22"/>
          <w:szCs w:val="22"/>
        </w:rPr>
      </w:pPr>
    </w:p>
    <w:p w14:paraId="1BE2EED5" w14:textId="4A57E537" w:rsidR="00254DE0" w:rsidRPr="00605314" w:rsidRDefault="00254DE0">
      <w:pPr>
        <w:widowControl w:val="0"/>
        <w:autoSpaceDE w:val="0"/>
        <w:autoSpaceDN w:val="0"/>
        <w:adjustRightInd w:val="0"/>
        <w:jc w:val="both"/>
        <w:outlineLvl w:val="0"/>
        <w:rPr>
          <w:rFonts w:ascii="Avenir Next" w:hAnsi="Avenir Next" w:cs="Arial"/>
          <w:bCs/>
          <w:sz w:val="22"/>
          <w:szCs w:val="22"/>
        </w:rPr>
      </w:pPr>
      <w:r w:rsidRPr="00605314">
        <w:rPr>
          <w:rFonts w:ascii="Avenir Next" w:hAnsi="Avenir Next" w:cs="Arial"/>
          <w:b/>
          <w:bCs/>
          <w:sz w:val="22"/>
          <w:szCs w:val="22"/>
        </w:rPr>
        <w:t>PROJECT PERIOD:</w:t>
      </w:r>
      <w:r w:rsidR="004C1B90" w:rsidRPr="00605314">
        <w:rPr>
          <w:rFonts w:ascii="Avenir Next" w:hAnsi="Avenir Next" w:cs="Arial"/>
          <w:b/>
          <w:bCs/>
          <w:sz w:val="22"/>
          <w:szCs w:val="22"/>
        </w:rPr>
        <w:t xml:space="preserve"> </w:t>
      </w:r>
      <w:r w:rsidR="00EF6B74">
        <w:rPr>
          <w:rFonts w:ascii="Avenir Next" w:hAnsi="Avenir Next" w:cs="Arial"/>
          <w:b/>
          <w:bCs/>
          <w:sz w:val="22"/>
          <w:szCs w:val="22"/>
        </w:rPr>
        <w:t xml:space="preserve"> </w:t>
      </w:r>
      <w:r w:rsidR="002F74FC">
        <w:rPr>
          <w:rFonts w:ascii="Avenir Next" w:hAnsi="Avenir Next" w:cs="Arial"/>
          <w:b/>
          <w:bCs/>
          <w:sz w:val="22"/>
          <w:szCs w:val="22"/>
        </w:rPr>
        <w:tab/>
      </w:r>
      <w:r w:rsidR="00EF6B74">
        <w:rPr>
          <w:rFonts w:ascii="Avenir Next" w:hAnsi="Avenir Next" w:cs="Arial"/>
          <w:bCs/>
          <w:sz w:val="22"/>
          <w:szCs w:val="22"/>
        </w:rPr>
        <w:t>Aug</w:t>
      </w:r>
      <w:r w:rsidR="00916ECA">
        <w:rPr>
          <w:rFonts w:ascii="Avenir Next" w:hAnsi="Avenir Next" w:cs="Arial"/>
          <w:bCs/>
          <w:sz w:val="22"/>
          <w:szCs w:val="22"/>
        </w:rPr>
        <w:t>.</w:t>
      </w:r>
      <w:r w:rsidR="00EF6B74">
        <w:rPr>
          <w:rFonts w:ascii="Avenir Next" w:hAnsi="Avenir Next" w:cs="Arial"/>
          <w:bCs/>
          <w:sz w:val="22"/>
          <w:szCs w:val="22"/>
        </w:rPr>
        <w:t xml:space="preserve"> </w:t>
      </w:r>
      <w:r w:rsidR="004C1B90" w:rsidRPr="00605314">
        <w:rPr>
          <w:rFonts w:ascii="Avenir Next" w:hAnsi="Avenir Next" w:cs="Arial"/>
          <w:bCs/>
          <w:sz w:val="22"/>
          <w:szCs w:val="22"/>
        </w:rPr>
        <w:t xml:space="preserve">1, </w:t>
      </w:r>
      <w:r w:rsidR="00EF6B74" w:rsidRPr="00605314">
        <w:rPr>
          <w:rFonts w:ascii="Avenir Next" w:hAnsi="Avenir Next" w:cs="Arial"/>
          <w:bCs/>
          <w:sz w:val="22"/>
          <w:szCs w:val="22"/>
        </w:rPr>
        <w:t>20</w:t>
      </w:r>
      <w:r w:rsidR="00AF5856">
        <w:rPr>
          <w:rFonts w:ascii="Avenir Next" w:hAnsi="Avenir Next" w:cs="Arial"/>
          <w:bCs/>
          <w:sz w:val="22"/>
          <w:szCs w:val="22"/>
        </w:rPr>
        <w:t>2</w:t>
      </w:r>
      <w:r w:rsidR="00A61F8B">
        <w:rPr>
          <w:rFonts w:ascii="Avenir Next" w:hAnsi="Avenir Next" w:cs="Arial"/>
          <w:bCs/>
          <w:sz w:val="22"/>
          <w:szCs w:val="22"/>
        </w:rPr>
        <w:t>5</w:t>
      </w:r>
      <w:r w:rsidR="00EF6B74" w:rsidRPr="00605314">
        <w:rPr>
          <w:rFonts w:ascii="Avenir Next" w:hAnsi="Avenir Next" w:cs="Arial"/>
          <w:bCs/>
          <w:sz w:val="22"/>
          <w:szCs w:val="22"/>
        </w:rPr>
        <w:t xml:space="preserve"> </w:t>
      </w:r>
      <w:r w:rsidR="004C1B90" w:rsidRPr="00605314">
        <w:rPr>
          <w:rFonts w:ascii="Avenir Next" w:hAnsi="Avenir Next" w:cs="Arial"/>
          <w:bCs/>
          <w:sz w:val="22"/>
          <w:szCs w:val="22"/>
        </w:rPr>
        <w:t xml:space="preserve">– </w:t>
      </w:r>
      <w:r w:rsidR="00EF6B74" w:rsidRPr="00605314">
        <w:rPr>
          <w:rFonts w:ascii="Avenir Next" w:hAnsi="Avenir Next" w:cs="Arial"/>
          <w:bCs/>
          <w:sz w:val="22"/>
          <w:szCs w:val="22"/>
        </w:rPr>
        <w:t>Ju</w:t>
      </w:r>
      <w:r w:rsidR="00EF6B74">
        <w:rPr>
          <w:rFonts w:ascii="Avenir Next" w:hAnsi="Avenir Next" w:cs="Arial"/>
          <w:bCs/>
          <w:sz w:val="22"/>
          <w:szCs w:val="22"/>
        </w:rPr>
        <w:t>l</w:t>
      </w:r>
      <w:r w:rsidR="00916ECA">
        <w:rPr>
          <w:rFonts w:ascii="Avenir Next" w:hAnsi="Avenir Next" w:cs="Arial"/>
          <w:bCs/>
          <w:sz w:val="22"/>
          <w:szCs w:val="22"/>
        </w:rPr>
        <w:t>.</w:t>
      </w:r>
      <w:r w:rsidR="00EF6B74" w:rsidRPr="00605314">
        <w:rPr>
          <w:rFonts w:ascii="Avenir Next" w:hAnsi="Avenir Next" w:cs="Arial"/>
          <w:bCs/>
          <w:sz w:val="22"/>
          <w:szCs w:val="22"/>
        </w:rPr>
        <w:t xml:space="preserve"> 3</w:t>
      </w:r>
      <w:r w:rsidR="00EF6B74">
        <w:rPr>
          <w:rFonts w:ascii="Avenir Next" w:hAnsi="Avenir Next" w:cs="Arial"/>
          <w:bCs/>
          <w:sz w:val="22"/>
          <w:szCs w:val="22"/>
        </w:rPr>
        <w:t>1</w:t>
      </w:r>
      <w:r w:rsidR="004C1B90" w:rsidRPr="00605314">
        <w:rPr>
          <w:rFonts w:ascii="Avenir Next" w:hAnsi="Avenir Next" w:cs="Arial"/>
          <w:bCs/>
          <w:sz w:val="22"/>
          <w:szCs w:val="22"/>
        </w:rPr>
        <w:t xml:space="preserve">, </w:t>
      </w:r>
      <w:r w:rsidR="00EF6B74" w:rsidRPr="00605314">
        <w:rPr>
          <w:rFonts w:ascii="Avenir Next" w:hAnsi="Avenir Next" w:cs="Arial"/>
          <w:bCs/>
          <w:sz w:val="22"/>
          <w:szCs w:val="22"/>
        </w:rPr>
        <w:t>20</w:t>
      </w:r>
      <w:r w:rsidR="00466B85">
        <w:rPr>
          <w:rFonts w:ascii="Avenir Next" w:hAnsi="Avenir Next" w:cs="Arial"/>
          <w:bCs/>
          <w:sz w:val="22"/>
          <w:szCs w:val="22"/>
        </w:rPr>
        <w:t>2</w:t>
      </w:r>
      <w:r w:rsidR="00A61F8B">
        <w:rPr>
          <w:rFonts w:ascii="Avenir Next" w:hAnsi="Avenir Next" w:cs="Arial"/>
          <w:bCs/>
          <w:sz w:val="22"/>
          <w:szCs w:val="22"/>
        </w:rPr>
        <w:t>6</w:t>
      </w:r>
      <w:r w:rsidR="00EF6B74">
        <w:rPr>
          <w:rFonts w:ascii="Avenir Next" w:hAnsi="Avenir Next" w:cs="Arial"/>
          <w:bCs/>
          <w:sz w:val="22"/>
          <w:szCs w:val="22"/>
        </w:rPr>
        <w:t xml:space="preserve"> </w:t>
      </w:r>
      <w:r w:rsidR="002223FB" w:rsidRPr="00605314">
        <w:rPr>
          <w:rFonts w:ascii="Avenir Next" w:hAnsi="Avenir Next" w:cs="Arial"/>
          <w:bCs/>
          <w:sz w:val="22"/>
          <w:szCs w:val="22"/>
        </w:rPr>
        <w:t>(</w:t>
      </w:r>
      <w:r w:rsidR="00964495">
        <w:rPr>
          <w:rFonts w:ascii="Avenir Next" w:hAnsi="Avenir Next" w:cs="Arial"/>
          <w:bCs/>
          <w:sz w:val="22"/>
          <w:szCs w:val="22"/>
        </w:rPr>
        <w:t>with potential</w:t>
      </w:r>
      <w:r w:rsidR="002223FB" w:rsidRPr="00605314">
        <w:rPr>
          <w:rFonts w:ascii="Avenir Next" w:hAnsi="Avenir Next" w:cs="Arial"/>
          <w:bCs/>
          <w:sz w:val="22"/>
          <w:szCs w:val="22"/>
        </w:rPr>
        <w:t xml:space="preserve"> for competitive renewal)</w:t>
      </w:r>
    </w:p>
    <w:p w14:paraId="1EADB9B6" w14:textId="4DF0BE60" w:rsidR="00EF6B74" w:rsidRDefault="00254DE0" w:rsidP="00605314">
      <w:pPr>
        <w:widowControl w:val="0"/>
        <w:autoSpaceDE w:val="0"/>
        <w:autoSpaceDN w:val="0"/>
        <w:adjustRightInd w:val="0"/>
        <w:jc w:val="both"/>
        <w:rPr>
          <w:rFonts w:ascii="Avenir Next" w:hAnsi="Avenir Next" w:cs="Arial"/>
          <w:b/>
          <w:bCs/>
          <w:sz w:val="22"/>
          <w:szCs w:val="22"/>
        </w:rPr>
      </w:pPr>
      <w:r w:rsidRPr="00605314">
        <w:rPr>
          <w:rFonts w:ascii="Avenir Next" w:hAnsi="Avenir Next" w:cs="Arial"/>
          <w:b/>
          <w:bCs/>
          <w:sz w:val="22"/>
          <w:szCs w:val="22"/>
        </w:rPr>
        <w:t>DEADLINE</w:t>
      </w:r>
      <w:r w:rsidR="002F74FC">
        <w:rPr>
          <w:rFonts w:ascii="Avenir Next" w:hAnsi="Avenir Next" w:cs="Arial"/>
          <w:b/>
          <w:bCs/>
          <w:sz w:val="22"/>
          <w:szCs w:val="22"/>
        </w:rPr>
        <w:t>S</w:t>
      </w:r>
      <w:r w:rsidRPr="00605314">
        <w:rPr>
          <w:rFonts w:ascii="Avenir Next" w:hAnsi="Avenir Next" w:cs="Arial"/>
          <w:b/>
          <w:bCs/>
          <w:sz w:val="22"/>
          <w:szCs w:val="22"/>
        </w:rPr>
        <w:t>:</w:t>
      </w:r>
      <w:r w:rsidR="004C1B90" w:rsidRPr="00605314">
        <w:rPr>
          <w:rFonts w:ascii="Avenir Next" w:hAnsi="Avenir Next" w:cs="Arial"/>
          <w:b/>
          <w:bCs/>
          <w:sz w:val="22"/>
          <w:szCs w:val="22"/>
        </w:rPr>
        <w:t xml:space="preserve">  </w:t>
      </w:r>
      <w:r w:rsidR="002F74FC">
        <w:rPr>
          <w:rFonts w:ascii="Avenir Next" w:hAnsi="Avenir Next" w:cs="Arial"/>
          <w:b/>
          <w:bCs/>
          <w:sz w:val="22"/>
          <w:szCs w:val="22"/>
        </w:rPr>
        <w:tab/>
      </w:r>
      <w:r w:rsidR="000E4436">
        <w:rPr>
          <w:rFonts w:ascii="Avenir Next" w:hAnsi="Avenir Next" w:cs="Arial"/>
          <w:b/>
          <w:bCs/>
          <w:sz w:val="22"/>
          <w:szCs w:val="22"/>
        </w:rPr>
        <w:tab/>
      </w:r>
      <w:r w:rsidR="00EF6B74" w:rsidRPr="000E4436">
        <w:rPr>
          <w:rFonts w:ascii="Avenir Next" w:hAnsi="Avenir Next" w:cs="Arial"/>
          <w:b/>
          <w:bCs/>
          <w:sz w:val="22"/>
          <w:szCs w:val="22"/>
          <w:u w:val="single"/>
        </w:rPr>
        <w:t>LOI:</w:t>
      </w:r>
      <w:r w:rsidR="00EF6B74">
        <w:rPr>
          <w:rFonts w:ascii="Avenir Next" w:hAnsi="Avenir Next" w:cs="Arial"/>
          <w:b/>
          <w:bCs/>
          <w:sz w:val="22"/>
          <w:szCs w:val="22"/>
        </w:rPr>
        <w:t xml:space="preserve">  </w:t>
      </w:r>
      <w:r w:rsidR="00A61F8B">
        <w:rPr>
          <w:rFonts w:ascii="Avenir Next" w:hAnsi="Avenir Next" w:cs="Arial"/>
          <w:b/>
          <w:bCs/>
          <w:sz w:val="22"/>
          <w:szCs w:val="22"/>
        </w:rPr>
        <w:t>Feb 1</w:t>
      </w:r>
      <w:r w:rsidR="00EF6B74">
        <w:rPr>
          <w:rFonts w:ascii="Avenir Next" w:hAnsi="Avenir Next" w:cs="Arial"/>
          <w:b/>
          <w:bCs/>
          <w:sz w:val="22"/>
          <w:szCs w:val="22"/>
        </w:rPr>
        <w:t>, 20</w:t>
      </w:r>
      <w:r w:rsidR="00AF5856">
        <w:rPr>
          <w:rFonts w:ascii="Avenir Next" w:hAnsi="Avenir Next" w:cs="Arial"/>
          <w:b/>
          <w:bCs/>
          <w:sz w:val="22"/>
          <w:szCs w:val="22"/>
        </w:rPr>
        <w:t>2</w:t>
      </w:r>
      <w:r w:rsidR="00A61F8B">
        <w:rPr>
          <w:rFonts w:ascii="Avenir Next" w:hAnsi="Avenir Next" w:cs="Arial"/>
          <w:b/>
          <w:bCs/>
          <w:sz w:val="22"/>
          <w:szCs w:val="22"/>
        </w:rPr>
        <w:t>5</w:t>
      </w:r>
    </w:p>
    <w:p w14:paraId="09BA357D" w14:textId="074EB1C5" w:rsidR="004C1B90" w:rsidRPr="00605314" w:rsidRDefault="00EF6B74" w:rsidP="000E4436">
      <w:pPr>
        <w:widowControl w:val="0"/>
        <w:autoSpaceDE w:val="0"/>
        <w:autoSpaceDN w:val="0"/>
        <w:adjustRightInd w:val="0"/>
        <w:ind w:left="1440" w:firstLine="720"/>
        <w:jc w:val="both"/>
        <w:rPr>
          <w:rFonts w:ascii="Avenir Next" w:hAnsi="Avenir Next" w:cs="Arial"/>
          <w:b/>
          <w:bCs/>
          <w:sz w:val="22"/>
          <w:szCs w:val="22"/>
        </w:rPr>
      </w:pPr>
      <w:r w:rsidRPr="000E4436">
        <w:rPr>
          <w:rFonts w:ascii="Avenir Next" w:hAnsi="Avenir Next" w:cs="Arial"/>
          <w:b/>
          <w:bCs/>
          <w:sz w:val="22"/>
          <w:szCs w:val="22"/>
          <w:u w:val="single"/>
        </w:rPr>
        <w:t>Application:</w:t>
      </w:r>
      <w:r>
        <w:rPr>
          <w:rFonts w:ascii="Avenir Next" w:hAnsi="Avenir Next" w:cs="Arial"/>
          <w:b/>
          <w:bCs/>
          <w:sz w:val="22"/>
          <w:szCs w:val="22"/>
        </w:rPr>
        <w:t xml:space="preserve"> </w:t>
      </w:r>
      <w:r w:rsidR="00A61F8B">
        <w:rPr>
          <w:rFonts w:ascii="Avenir Next" w:hAnsi="Avenir Next" w:cs="Arial"/>
          <w:b/>
          <w:bCs/>
          <w:sz w:val="22"/>
          <w:szCs w:val="22"/>
        </w:rPr>
        <w:t>Mar</w:t>
      </w:r>
      <w:r w:rsidR="00F45EAD">
        <w:rPr>
          <w:rFonts w:ascii="Avenir Next" w:hAnsi="Avenir Next" w:cs="Arial"/>
          <w:b/>
          <w:bCs/>
          <w:sz w:val="22"/>
          <w:szCs w:val="22"/>
        </w:rPr>
        <w:t xml:space="preserve"> 1</w:t>
      </w:r>
      <w:r w:rsidR="00036D9D">
        <w:rPr>
          <w:rFonts w:ascii="Avenir Next" w:hAnsi="Avenir Next" w:cs="Arial"/>
          <w:b/>
          <w:bCs/>
          <w:sz w:val="22"/>
          <w:szCs w:val="22"/>
        </w:rPr>
        <w:t xml:space="preserve">, </w:t>
      </w:r>
      <w:r w:rsidR="00D46443" w:rsidRPr="00605314">
        <w:rPr>
          <w:rFonts w:ascii="Avenir Next" w:hAnsi="Avenir Next" w:cs="Arial"/>
          <w:b/>
          <w:bCs/>
          <w:sz w:val="22"/>
          <w:szCs w:val="22"/>
        </w:rPr>
        <w:t>20</w:t>
      </w:r>
      <w:r w:rsidR="00AF5856">
        <w:rPr>
          <w:rFonts w:ascii="Avenir Next" w:hAnsi="Avenir Next" w:cs="Arial"/>
          <w:b/>
          <w:bCs/>
          <w:sz w:val="22"/>
          <w:szCs w:val="22"/>
        </w:rPr>
        <w:t>2</w:t>
      </w:r>
      <w:r w:rsidR="00A61F8B">
        <w:rPr>
          <w:rFonts w:ascii="Avenir Next" w:hAnsi="Avenir Next" w:cs="Arial"/>
          <w:b/>
          <w:bCs/>
          <w:sz w:val="22"/>
          <w:szCs w:val="22"/>
        </w:rPr>
        <w:t>5</w:t>
      </w:r>
    </w:p>
    <w:p w14:paraId="4A1F6829" w14:textId="77777777" w:rsidR="004C1B90" w:rsidRPr="00605314" w:rsidRDefault="004C1B90">
      <w:pPr>
        <w:widowControl w:val="0"/>
        <w:autoSpaceDE w:val="0"/>
        <w:autoSpaceDN w:val="0"/>
        <w:adjustRightInd w:val="0"/>
        <w:jc w:val="both"/>
        <w:rPr>
          <w:rFonts w:ascii="Avenir Next" w:hAnsi="Avenir Next" w:cs="Arial"/>
          <w:bCs/>
          <w:sz w:val="22"/>
          <w:szCs w:val="22"/>
        </w:rPr>
      </w:pPr>
    </w:p>
    <w:p w14:paraId="31EBB739" w14:textId="19AFF0AA" w:rsidR="006F341C" w:rsidRPr="0043763C" w:rsidRDefault="006F341C">
      <w:pPr>
        <w:widowControl w:val="0"/>
        <w:autoSpaceDE w:val="0"/>
        <w:autoSpaceDN w:val="0"/>
        <w:adjustRightInd w:val="0"/>
        <w:ind w:right="1440"/>
        <w:jc w:val="both"/>
        <w:outlineLvl w:val="0"/>
        <w:rPr>
          <w:rFonts w:ascii="Avenir Next" w:hAnsi="Avenir Next" w:cs="Arial"/>
          <w:bCs/>
          <w:sz w:val="22"/>
          <w:szCs w:val="22"/>
        </w:rPr>
      </w:pPr>
      <w:r w:rsidRPr="00605314">
        <w:rPr>
          <w:rFonts w:ascii="Avenir Next" w:hAnsi="Avenir Next" w:cs="Arial"/>
          <w:b/>
          <w:bCs/>
          <w:sz w:val="22"/>
          <w:szCs w:val="22"/>
        </w:rPr>
        <w:t>FUNDING LEVELS</w:t>
      </w:r>
      <w:r w:rsidR="002223FB" w:rsidRPr="00605314">
        <w:rPr>
          <w:rFonts w:ascii="Avenir Next" w:hAnsi="Avenir Next" w:cs="Arial"/>
          <w:b/>
          <w:bCs/>
          <w:sz w:val="22"/>
          <w:szCs w:val="22"/>
        </w:rPr>
        <w:t xml:space="preserve">:  </w:t>
      </w:r>
      <w:r w:rsidRPr="00605314">
        <w:rPr>
          <w:rFonts w:ascii="Avenir Next" w:hAnsi="Avenir Next" w:cs="Arial"/>
          <w:bCs/>
          <w:sz w:val="22"/>
          <w:szCs w:val="22"/>
        </w:rPr>
        <w:t>$25,000-$50,000</w:t>
      </w:r>
      <w:r w:rsidR="003A2CE1" w:rsidRPr="00605314">
        <w:rPr>
          <w:rFonts w:ascii="Avenir Next" w:hAnsi="Avenir Next" w:cs="Arial"/>
          <w:bCs/>
          <w:sz w:val="22"/>
          <w:szCs w:val="22"/>
        </w:rPr>
        <w:t xml:space="preserve"> </w:t>
      </w:r>
      <w:r w:rsidR="001E64D8">
        <w:rPr>
          <w:rFonts w:ascii="Avenir Next" w:hAnsi="Avenir Next" w:cs="Arial"/>
          <w:bCs/>
          <w:sz w:val="22"/>
          <w:szCs w:val="22"/>
        </w:rPr>
        <w:t>for</w:t>
      </w:r>
      <w:r w:rsidR="0043763C">
        <w:rPr>
          <w:rFonts w:ascii="Avenir Next" w:hAnsi="Avenir Next" w:cs="Arial"/>
          <w:bCs/>
          <w:sz w:val="22"/>
          <w:szCs w:val="22"/>
        </w:rPr>
        <w:t xml:space="preserve"> 1 year</w:t>
      </w:r>
      <w:r w:rsidR="006315F2">
        <w:rPr>
          <w:rFonts w:ascii="Avenir Next" w:hAnsi="Avenir Next" w:cs="Arial"/>
          <w:bCs/>
          <w:i/>
          <w:iCs/>
          <w:sz w:val="22"/>
          <w:szCs w:val="22"/>
        </w:rPr>
        <w:t>.</w:t>
      </w:r>
      <w:r w:rsidR="0043763C">
        <w:rPr>
          <w:rFonts w:ascii="Avenir Next" w:hAnsi="Avenir Next" w:cs="Arial"/>
          <w:bCs/>
          <w:i/>
          <w:iCs/>
          <w:sz w:val="22"/>
          <w:szCs w:val="22"/>
        </w:rPr>
        <w:t xml:space="preserve"> </w:t>
      </w:r>
      <w:r w:rsidR="007443B6" w:rsidRPr="007443B6">
        <w:rPr>
          <w:rFonts w:ascii="Avenir Next" w:hAnsi="Avenir Next" w:cs="Arial"/>
          <w:bCs/>
          <w:sz w:val="22"/>
          <w:szCs w:val="22"/>
        </w:rPr>
        <w:t>Depending on the success of the pilot, a</w:t>
      </w:r>
      <w:r w:rsidR="0043763C" w:rsidRPr="007443B6">
        <w:rPr>
          <w:rFonts w:ascii="Avenir Next" w:hAnsi="Avenir Next" w:cs="Arial"/>
          <w:bCs/>
          <w:sz w:val="22"/>
          <w:szCs w:val="22"/>
        </w:rPr>
        <w:t xml:space="preserve"> </w:t>
      </w:r>
      <w:r w:rsidR="007443B6">
        <w:rPr>
          <w:rFonts w:ascii="Avenir Next" w:hAnsi="Avenir Next" w:cs="Arial"/>
          <w:bCs/>
          <w:sz w:val="22"/>
          <w:szCs w:val="22"/>
        </w:rPr>
        <w:t xml:space="preserve">competitive renewal application may be submitted for </w:t>
      </w:r>
      <w:r w:rsidR="006315F2">
        <w:rPr>
          <w:rFonts w:ascii="Avenir Next" w:hAnsi="Avenir Next" w:cs="Arial"/>
          <w:bCs/>
          <w:sz w:val="22"/>
          <w:szCs w:val="22"/>
        </w:rPr>
        <w:t>a second year of funding</w:t>
      </w:r>
      <w:r w:rsidR="007443B6">
        <w:rPr>
          <w:rFonts w:ascii="Avenir Next" w:hAnsi="Avenir Next" w:cs="Arial"/>
          <w:bCs/>
          <w:sz w:val="22"/>
          <w:szCs w:val="22"/>
        </w:rPr>
        <w:t>.</w:t>
      </w:r>
    </w:p>
    <w:p w14:paraId="3AE0E6BD" w14:textId="77777777" w:rsidR="004C1B90" w:rsidRPr="00605314" w:rsidRDefault="004C1B90">
      <w:pPr>
        <w:widowControl w:val="0"/>
        <w:autoSpaceDE w:val="0"/>
        <w:autoSpaceDN w:val="0"/>
        <w:adjustRightInd w:val="0"/>
        <w:ind w:right="90"/>
        <w:jc w:val="both"/>
        <w:rPr>
          <w:rFonts w:ascii="Avenir Next" w:hAnsi="Avenir Next" w:cs="Arial"/>
          <w:b/>
          <w:sz w:val="22"/>
          <w:szCs w:val="22"/>
        </w:rPr>
      </w:pPr>
    </w:p>
    <w:p w14:paraId="1405620C" w14:textId="24A32B44" w:rsidR="003B3EA4" w:rsidRPr="003B3EA4" w:rsidRDefault="00A4328D" w:rsidP="003B3EA4">
      <w:pPr>
        <w:widowControl w:val="0"/>
        <w:autoSpaceDE w:val="0"/>
        <w:autoSpaceDN w:val="0"/>
        <w:adjustRightInd w:val="0"/>
        <w:jc w:val="both"/>
        <w:rPr>
          <w:rFonts w:ascii="Avenir Next" w:hAnsi="Avenir Next" w:cs="Arial"/>
          <w:sz w:val="22"/>
          <w:szCs w:val="22"/>
        </w:rPr>
      </w:pPr>
      <w:r w:rsidRPr="00605314">
        <w:rPr>
          <w:rFonts w:ascii="Avenir Next" w:hAnsi="Avenir Next" w:cs="Arial"/>
          <w:b/>
          <w:sz w:val="22"/>
          <w:szCs w:val="22"/>
        </w:rPr>
        <w:t xml:space="preserve">ELIGIBILITY:  </w:t>
      </w:r>
      <w:r w:rsidR="00AD49E5" w:rsidRPr="00605314">
        <w:rPr>
          <w:rFonts w:ascii="Avenir Next" w:hAnsi="Avenir Next" w:cs="Arial"/>
          <w:sz w:val="22"/>
          <w:szCs w:val="22"/>
        </w:rPr>
        <w:t>Funds from this program will support</w:t>
      </w:r>
      <w:r w:rsidR="001229FF" w:rsidRPr="00605314">
        <w:rPr>
          <w:rFonts w:ascii="Avenir Next" w:hAnsi="Avenir Next" w:cs="Arial"/>
          <w:sz w:val="22"/>
          <w:szCs w:val="22"/>
        </w:rPr>
        <w:t xml:space="preserve"> </w:t>
      </w:r>
      <w:r w:rsidR="006C276A">
        <w:rPr>
          <w:rFonts w:ascii="Avenir Next" w:hAnsi="Avenir Next" w:cs="Arial"/>
          <w:sz w:val="22"/>
          <w:szCs w:val="22"/>
        </w:rPr>
        <w:t>faculty</w:t>
      </w:r>
      <w:r w:rsidR="003030D2" w:rsidRPr="00605314">
        <w:rPr>
          <w:rFonts w:ascii="Avenir Next" w:hAnsi="Avenir Next" w:cs="Arial"/>
          <w:sz w:val="22"/>
          <w:szCs w:val="22"/>
        </w:rPr>
        <w:t xml:space="preserve"> (</w:t>
      </w:r>
      <w:r w:rsidR="00846BD0" w:rsidRPr="00605314">
        <w:rPr>
          <w:rFonts w:ascii="Avenir Next" w:hAnsi="Avenir Next" w:cs="Arial"/>
          <w:sz w:val="22"/>
          <w:szCs w:val="22"/>
        </w:rPr>
        <w:t xml:space="preserve">including </w:t>
      </w:r>
      <w:r w:rsidR="00F45EAD">
        <w:rPr>
          <w:rFonts w:ascii="Avenir Next" w:hAnsi="Avenir Next" w:cs="Arial"/>
          <w:sz w:val="22"/>
          <w:szCs w:val="22"/>
        </w:rPr>
        <w:t xml:space="preserve">tenure-track, CHS and </w:t>
      </w:r>
      <w:r w:rsidR="00A61F8B">
        <w:rPr>
          <w:rFonts w:ascii="Avenir Next" w:hAnsi="Avenir Next" w:cs="Arial"/>
          <w:sz w:val="22"/>
          <w:szCs w:val="22"/>
        </w:rPr>
        <w:t>r</w:t>
      </w:r>
      <w:r w:rsidR="00F45EAD">
        <w:rPr>
          <w:rFonts w:ascii="Avenir Next" w:hAnsi="Avenir Next" w:cs="Arial"/>
          <w:sz w:val="22"/>
          <w:szCs w:val="22"/>
        </w:rPr>
        <w:t xml:space="preserve">esearch </w:t>
      </w:r>
      <w:r w:rsidR="003030D2" w:rsidRPr="00605314">
        <w:rPr>
          <w:rFonts w:ascii="Avenir Next" w:hAnsi="Avenir Next" w:cs="Arial"/>
          <w:sz w:val="22"/>
          <w:szCs w:val="22"/>
        </w:rPr>
        <w:t>Assistant</w:t>
      </w:r>
      <w:r w:rsidR="00FC098C">
        <w:rPr>
          <w:rFonts w:ascii="Avenir Next" w:hAnsi="Avenir Next" w:cs="Arial"/>
          <w:sz w:val="22"/>
          <w:szCs w:val="22"/>
        </w:rPr>
        <w:t>,</w:t>
      </w:r>
      <w:r w:rsidR="003030D2" w:rsidRPr="00605314">
        <w:rPr>
          <w:rFonts w:ascii="Avenir Next" w:hAnsi="Avenir Next" w:cs="Arial"/>
          <w:sz w:val="22"/>
          <w:szCs w:val="22"/>
        </w:rPr>
        <w:t xml:space="preserve"> Associate</w:t>
      </w:r>
      <w:r w:rsidR="00FC098C">
        <w:rPr>
          <w:rFonts w:ascii="Avenir Next" w:hAnsi="Avenir Next" w:cs="Arial"/>
          <w:sz w:val="22"/>
          <w:szCs w:val="22"/>
        </w:rPr>
        <w:t xml:space="preserve"> and</w:t>
      </w:r>
      <w:r w:rsidR="008B7662">
        <w:rPr>
          <w:rFonts w:ascii="Avenir Next" w:hAnsi="Avenir Next" w:cs="Arial"/>
          <w:sz w:val="22"/>
          <w:szCs w:val="22"/>
        </w:rPr>
        <w:t xml:space="preserve"> full Professor</w:t>
      </w:r>
      <w:r w:rsidR="00F45EAD">
        <w:rPr>
          <w:rFonts w:ascii="Avenir Next" w:hAnsi="Avenir Next" w:cs="Arial"/>
          <w:sz w:val="22"/>
          <w:szCs w:val="22"/>
        </w:rPr>
        <w:t xml:space="preserve"> titles</w:t>
      </w:r>
      <w:r w:rsidR="00A61F8B">
        <w:rPr>
          <w:rFonts w:ascii="Avenir Next" w:hAnsi="Avenir Next" w:cs="Arial"/>
          <w:sz w:val="22"/>
          <w:szCs w:val="22"/>
        </w:rPr>
        <w:t>)</w:t>
      </w:r>
      <w:r w:rsidR="003B3EA4">
        <w:rPr>
          <w:rFonts w:ascii="Avenir Next" w:hAnsi="Avenir Next" w:cs="Arial"/>
          <w:sz w:val="22"/>
          <w:szCs w:val="22"/>
        </w:rPr>
        <w:t xml:space="preserve"> </w:t>
      </w:r>
      <w:r w:rsidR="003B3EA4" w:rsidRPr="003B3EA4">
        <w:rPr>
          <w:rFonts w:ascii="Avenir Next" w:hAnsi="Avenir Next" w:cs="Arial"/>
          <w:sz w:val="22"/>
          <w:szCs w:val="22"/>
        </w:rPr>
        <w:t>who have not received a prior HN SPORE pilot within 2 years (except in cases of competitive renewal).</w:t>
      </w:r>
      <w:r w:rsidR="003B3EA4" w:rsidRPr="003B3EA4">
        <w:rPr>
          <w:rFonts w:ascii="Avenir Next" w:hAnsi="Avenir Next" w:cs="Arial"/>
          <w:sz w:val="22"/>
          <w:szCs w:val="22"/>
          <w:vertAlign w:val="superscript"/>
        </w:rPr>
        <w:footnoteReference w:id="1"/>
      </w:r>
    </w:p>
    <w:p w14:paraId="6100C31D" w14:textId="2D8F2A05" w:rsidR="00254DE0" w:rsidRPr="00605314" w:rsidRDefault="00254DE0">
      <w:pPr>
        <w:widowControl w:val="0"/>
        <w:autoSpaceDE w:val="0"/>
        <w:autoSpaceDN w:val="0"/>
        <w:adjustRightInd w:val="0"/>
        <w:jc w:val="both"/>
        <w:rPr>
          <w:rFonts w:ascii="Avenir Next" w:hAnsi="Avenir Next" w:cs="Arial"/>
          <w:sz w:val="22"/>
          <w:szCs w:val="22"/>
        </w:rPr>
      </w:pPr>
    </w:p>
    <w:p w14:paraId="754A234C" w14:textId="77777777" w:rsidR="002223FB" w:rsidRPr="00605314" w:rsidRDefault="002223FB">
      <w:pPr>
        <w:widowControl w:val="0"/>
        <w:autoSpaceDE w:val="0"/>
        <w:autoSpaceDN w:val="0"/>
        <w:adjustRightInd w:val="0"/>
        <w:jc w:val="both"/>
        <w:rPr>
          <w:rFonts w:ascii="Avenir Next" w:hAnsi="Avenir Next" w:cs="Arial"/>
          <w:sz w:val="13"/>
          <w:szCs w:val="22"/>
        </w:rPr>
      </w:pPr>
    </w:p>
    <w:p w14:paraId="16D92874" w14:textId="5E36AE9A" w:rsidR="007D0011" w:rsidRDefault="00254DE0" w:rsidP="00EF436F">
      <w:pPr>
        <w:widowControl w:val="0"/>
        <w:autoSpaceDE w:val="0"/>
        <w:autoSpaceDN w:val="0"/>
        <w:adjustRightInd w:val="0"/>
        <w:jc w:val="both"/>
        <w:rPr>
          <w:rFonts w:ascii="Avenir Next" w:hAnsi="Avenir Next" w:cs="Arial"/>
          <w:sz w:val="22"/>
          <w:szCs w:val="22"/>
        </w:rPr>
      </w:pPr>
      <w:r w:rsidRPr="00605314">
        <w:rPr>
          <w:rFonts w:ascii="Avenir Next" w:hAnsi="Avenir Next" w:cs="Arial"/>
          <w:sz w:val="22"/>
          <w:szCs w:val="22"/>
        </w:rPr>
        <w:t xml:space="preserve">The SPORE program places special emphasis on recruiting women and </w:t>
      </w:r>
      <w:r w:rsidR="00F45EAD">
        <w:rPr>
          <w:rFonts w:ascii="Avenir Next" w:hAnsi="Avenir Next" w:cs="Arial"/>
          <w:sz w:val="22"/>
          <w:szCs w:val="22"/>
        </w:rPr>
        <w:t>individuals from ethnic minority populations</w:t>
      </w:r>
      <w:r w:rsidRPr="00605314">
        <w:rPr>
          <w:rFonts w:ascii="Avenir Next" w:hAnsi="Avenir Next" w:cs="Arial"/>
          <w:sz w:val="22"/>
          <w:szCs w:val="22"/>
        </w:rPr>
        <w:t xml:space="preserve">. </w:t>
      </w:r>
      <w:r w:rsidR="007D0011">
        <w:rPr>
          <w:rFonts w:ascii="Avenir Next" w:hAnsi="Avenir Next" w:cs="Arial"/>
          <w:sz w:val="22"/>
          <w:szCs w:val="22"/>
        </w:rPr>
        <w:t xml:space="preserve">The </w:t>
      </w:r>
      <w:r w:rsidR="001E64D8">
        <w:rPr>
          <w:rFonts w:ascii="Avenir Next" w:hAnsi="Avenir Next" w:cs="Arial"/>
          <w:sz w:val="22"/>
          <w:szCs w:val="22"/>
        </w:rPr>
        <w:t xml:space="preserve">Wisconsin </w:t>
      </w:r>
      <w:r w:rsidR="007D0011">
        <w:rPr>
          <w:rFonts w:ascii="Avenir Next" w:hAnsi="Avenir Next" w:cs="Arial"/>
          <w:sz w:val="22"/>
          <w:szCs w:val="22"/>
        </w:rPr>
        <w:t>HN SPORE program</w:t>
      </w:r>
      <w:r w:rsidR="00432804">
        <w:rPr>
          <w:rFonts w:ascii="Avenir Next" w:hAnsi="Avenir Next" w:cs="Arial"/>
          <w:sz w:val="22"/>
          <w:szCs w:val="22"/>
        </w:rPr>
        <w:t xml:space="preserve"> </w:t>
      </w:r>
      <w:r w:rsidR="00F45EAD">
        <w:rPr>
          <w:rFonts w:ascii="Avenir Next" w:hAnsi="Avenir Next" w:cs="Arial"/>
          <w:sz w:val="22"/>
          <w:szCs w:val="22"/>
        </w:rPr>
        <w:t>has secured f</w:t>
      </w:r>
      <w:r w:rsidR="00432804">
        <w:rPr>
          <w:rFonts w:ascii="Avenir Next" w:hAnsi="Avenir Next" w:cs="Arial"/>
          <w:sz w:val="22"/>
          <w:szCs w:val="22"/>
        </w:rPr>
        <w:t xml:space="preserve">unds specific </w:t>
      </w:r>
      <w:r w:rsidR="001E64D8">
        <w:rPr>
          <w:rFonts w:ascii="Avenir Next" w:hAnsi="Avenir Next" w:cs="Arial"/>
          <w:sz w:val="22"/>
          <w:szCs w:val="22"/>
        </w:rPr>
        <w:t>for</w:t>
      </w:r>
      <w:r w:rsidR="00432804">
        <w:rPr>
          <w:rFonts w:ascii="Avenir Next" w:hAnsi="Avenir Next" w:cs="Arial"/>
          <w:sz w:val="22"/>
          <w:szCs w:val="22"/>
        </w:rPr>
        <w:t xml:space="preserve"> candidates from under</w:t>
      </w:r>
      <w:r w:rsidR="001E64D8">
        <w:rPr>
          <w:rFonts w:ascii="Avenir Next" w:hAnsi="Avenir Next" w:cs="Arial"/>
          <w:sz w:val="22"/>
          <w:szCs w:val="22"/>
        </w:rPr>
        <w:t>-</w:t>
      </w:r>
      <w:r w:rsidR="00432804">
        <w:rPr>
          <w:rFonts w:ascii="Avenir Next" w:hAnsi="Avenir Next" w:cs="Arial"/>
          <w:sz w:val="22"/>
          <w:szCs w:val="22"/>
        </w:rPr>
        <w:t xml:space="preserve">represented </w:t>
      </w:r>
      <w:r w:rsidR="00714A17">
        <w:rPr>
          <w:rFonts w:ascii="Avenir Next" w:hAnsi="Avenir Next" w:cs="Arial"/>
          <w:sz w:val="22"/>
          <w:szCs w:val="22"/>
        </w:rPr>
        <w:t xml:space="preserve">ethnic minority </w:t>
      </w:r>
      <w:r w:rsidR="00432804">
        <w:rPr>
          <w:rFonts w:ascii="Avenir Next" w:hAnsi="Avenir Next" w:cs="Arial"/>
          <w:sz w:val="22"/>
          <w:szCs w:val="22"/>
        </w:rPr>
        <w:t>populations.</w:t>
      </w:r>
    </w:p>
    <w:p w14:paraId="08DC3531" w14:textId="77777777" w:rsidR="001E64D8" w:rsidRDefault="001E64D8" w:rsidP="00EF436F">
      <w:pPr>
        <w:widowControl w:val="0"/>
        <w:autoSpaceDE w:val="0"/>
        <w:autoSpaceDN w:val="0"/>
        <w:adjustRightInd w:val="0"/>
        <w:jc w:val="both"/>
        <w:rPr>
          <w:rFonts w:ascii="Avenir Next" w:hAnsi="Avenir Next" w:cs="Arial"/>
          <w:sz w:val="22"/>
          <w:szCs w:val="22"/>
        </w:rPr>
      </w:pPr>
    </w:p>
    <w:p w14:paraId="38390CCD" w14:textId="02CC7956" w:rsidR="001E64D8" w:rsidRDefault="001E64D8" w:rsidP="00EF436F">
      <w:pPr>
        <w:widowControl w:val="0"/>
        <w:autoSpaceDE w:val="0"/>
        <w:autoSpaceDN w:val="0"/>
        <w:adjustRightInd w:val="0"/>
        <w:jc w:val="both"/>
        <w:rPr>
          <w:rFonts w:ascii="Avenir Next" w:hAnsi="Avenir Next" w:cs="Arial"/>
          <w:sz w:val="22"/>
          <w:szCs w:val="22"/>
        </w:rPr>
        <w:sectPr w:rsidR="001E64D8" w:rsidSect="00CB5848">
          <w:pgSz w:w="12240" w:h="15840"/>
          <w:pgMar w:top="1008" w:right="1008" w:bottom="1008" w:left="1008" w:header="720" w:footer="720" w:gutter="0"/>
          <w:cols w:space="720"/>
          <w:docGrid w:linePitch="360"/>
        </w:sectPr>
      </w:pPr>
      <w:r w:rsidRPr="001E64D8">
        <w:rPr>
          <w:rFonts w:ascii="Avenir Next" w:hAnsi="Avenir Next" w:cs="Arial"/>
          <w:sz w:val="22"/>
          <w:szCs w:val="22"/>
        </w:rPr>
        <w:t>Final recommendations for funding will be made by the DRP leadership and HN SPORE executive committees.</w:t>
      </w:r>
    </w:p>
    <w:p w14:paraId="7FACE76A" w14:textId="41255602" w:rsidR="00916ECA" w:rsidRDefault="00EF6B74" w:rsidP="00473375">
      <w:pPr>
        <w:widowControl w:val="0"/>
        <w:autoSpaceDE w:val="0"/>
        <w:autoSpaceDN w:val="0"/>
        <w:adjustRightInd w:val="0"/>
        <w:jc w:val="both"/>
        <w:rPr>
          <w:rFonts w:ascii="Avenir Next" w:hAnsi="Avenir Next" w:cs="Arial"/>
          <w:b/>
          <w:sz w:val="22"/>
          <w:szCs w:val="22"/>
        </w:rPr>
      </w:pPr>
      <w:r w:rsidRPr="00473375">
        <w:rPr>
          <w:rFonts w:ascii="Avenir Next" w:hAnsi="Avenir Next" w:cs="Arial"/>
          <w:b/>
          <w:sz w:val="22"/>
          <w:szCs w:val="22"/>
        </w:rPr>
        <w:lastRenderedPageBreak/>
        <w:t>LETTER OF INTENT</w:t>
      </w:r>
      <w:r>
        <w:rPr>
          <w:rFonts w:ascii="Avenir Next" w:hAnsi="Avenir Next" w:cs="Arial"/>
          <w:b/>
          <w:sz w:val="22"/>
          <w:szCs w:val="22"/>
        </w:rPr>
        <w:t xml:space="preserve"> </w:t>
      </w:r>
      <w:r w:rsidR="00466B85" w:rsidRPr="00466B85">
        <w:rPr>
          <w:rFonts w:ascii="Avenir Next" w:hAnsi="Avenir Next" w:cs="Arial"/>
          <w:sz w:val="22"/>
          <w:szCs w:val="22"/>
        </w:rPr>
        <w:t>(</w:t>
      </w:r>
      <w:hyperlink r:id="rId11" w:history="1">
        <w:r w:rsidR="00466B85" w:rsidRPr="00466B85">
          <w:rPr>
            <w:rStyle w:val="Hyperlink"/>
            <w:rFonts w:ascii="Avenir Next" w:hAnsi="Avenir Next" w:cs="Arial"/>
            <w:sz w:val="22"/>
            <w:szCs w:val="22"/>
          </w:rPr>
          <w:t>submit online</w:t>
        </w:r>
      </w:hyperlink>
      <w:r w:rsidR="00466B85" w:rsidRPr="00466B85">
        <w:rPr>
          <w:rFonts w:ascii="Avenir Next" w:hAnsi="Avenir Next" w:cs="Arial"/>
          <w:sz w:val="22"/>
          <w:szCs w:val="22"/>
        </w:rPr>
        <w:t>)</w:t>
      </w:r>
    </w:p>
    <w:p w14:paraId="093612A3" w14:textId="3FB91612" w:rsidR="00466B85" w:rsidRDefault="007D0011" w:rsidP="00CB5239">
      <w:pPr>
        <w:widowControl w:val="0"/>
        <w:autoSpaceDE w:val="0"/>
        <w:autoSpaceDN w:val="0"/>
        <w:adjustRightInd w:val="0"/>
        <w:jc w:val="both"/>
        <w:rPr>
          <w:rFonts w:ascii="Avenir Next" w:hAnsi="Avenir Next" w:cs="Arial"/>
          <w:sz w:val="22"/>
          <w:szCs w:val="22"/>
        </w:rPr>
      </w:pPr>
      <w:r>
        <w:rPr>
          <w:rFonts w:ascii="Avenir Next" w:hAnsi="Avenir Next" w:cs="Arial"/>
          <w:sz w:val="22"/>
          <w:szCs w:val="22"/>
        </w:rPr>
        <w:t>Please provide</w:t>
      </w:r>
      <w:r w:rsidR="006C276A">
        <w:rPr>
          <w:rFonts w:ascii="Avenir Next" w:hAnsi="Avenir Next" w:cs="Arial"/>
          <w:sz w:val="22"/>
          <w:szCs w:val="22"/>
        </w:rPr>
        <w:t xml:space="preserve"> a </w:t>
      </w:r>
      <w:r w:rsidR="00AF5856">
        <w:rPr>
          <w:rFonts w:ascii="Avenir Next" w:hAnsi="Avenir Next" w:cs="Arial"/>
          <w:sz w:val="22"/>
          <w:szCs w:val="22"/>
        </w:rPr>
        <w:t xml:space="preserve">1-2 sentence description of your proposal theme to </w:t>
      </w:r>
      <w:r w:rsidR="00E04387">
        <w:rPr>
          <w:rFonts w:ascii="Avenir Next" w:hAnsi="Avenir Next" w:cs="Arial"/>
          <w:sz w:val="22"/>
          <w:szCs w:val="22"/>
        </w:rPr>
        <w:t>help SPORE group identify</w:t>
      </w:r>
      <w:r w:rsidR="00AF5856">
        <w:rPr>
          <w:rFonts w:ascii="Avenir Next" w:hAnsi="Avenir Next" w:cs="Arial"/>
          <w:sz w:val="22"/>
          <w:szCs w:val="22"/>
        </w:rPr>
        <w:t xml:space="preserve"> </w:t>
      </w:r>
      <w:r>
        <w:rPr>
          <w:rFonts w:ascii="Avenir Next" w:hAnsi="Avenir Next" w:cs="Arial"/>
          <w:sz w:val="22"/>
          <w:szCs w:val="22"/>
        </w:rPr>
        <w:t xml:space="preserve">appropriate </w:t>
      </w:r>
      <w:r w:rsidR="00AF5856">
        <w:rPr>
          <w:rFonts w:ascii="Avenir Next" w:hAnsi="Avenir Next" w:cs="Arial"/>
          <w:sz w:val="22"/>
          <w:szCs w:val="22"/>
        </w:rPr>
        <w:t>reviewers.</w:t>
      </w:r>
      <w:r w:rsidR="00E04387">
        <w:rPr>
          <w:rFonts w:ascii="Avenir Next" w:hAnsi="Avenir Next" w:cs="Arial"/>
          <w:sz w:val="22"/>
          <w:szCs w:val="22"/>
        </w:rPr>
        <w:t xml:space="preserve"> Your </w:t>
      </w:r>
      <w:r>
        <w:rPr>
          <w:rFonts w:ascii="Avenir Next" w:hAnsi="Avenir Next" w:cs="Arial"/>
          <w:sz w:val="22"/>
          <w:szCs w:val="22"/>
        </w:rPr>
        <w:t xml:space="preserve">full </w:t>
      </w:r>
      <w:r w:rsidR="00E04387">
        <w:rPr>
          <w:rFonts w:ascii="Avenir Next" w:hAnsi="Avenir Next" w:cs="Arial"/>
          <w:sz w:val="22"/>
          <w:szCs w:val="22"/>
        </w:rPr>
        <w:t xml:space="preserve">title and list of collaborators can be </w:t>
      </w:r>
      <w:r w:rsidR="006C276A">
        <w:rPr>
          <w:rFonts w:ascii="Avenir Next" w:hAnsi="Avenir Next" w:cs="Arial"/>
          <w:sz w:val="22"/>
          <w:szCs w:val="22"/>
        </w:rPr>
        <w:t>revised in the</w:t>
      </w:r>
      <w:r w:rsidR="00E04387">
        <w:rPr>
          <w:rFonts w:ascii="Avenir Next" w:hAnsi="Avenir Next" w:cs="Arial"/>
          <w:sz w:val="22"/>
          <w:szCs w:val="22"/>
        </w:rPr>
        <w:t xml:space="preserve"> final application.</w:t>
      </w:r>
    </w:p>
    <w:p w14:paraId="28AC85F2" w14:textId="77777777" w:rsidR="00AF5856" w:rsidRDefault="00AF5856" w:rsidP="00CB5239">
      <w:pPr>
        <w:widowControl w:val="0"/>
        <w:autoSpaceDE w:val="0"/>
        <w:autoSpaceDN w:val="0"/>
        <w:adjustRightInd w:val="0"/>
        <w:jc w:val="both"/>
        <w:rPr>
          <w:rFonts w:ascii="Avenir Next" w:hAnsi="Avenir Next" w:cs="Arial"/>
          <w:b/>
          <w:bCs/>
          <w:sz w:val="22"/>
          <w:szCs w:val="22"/>
        </w:rPr>
      </w:pPr>
    </w:p>
    <w:p w14:paraId="6B45503F" w14:textId="147F1713" w:rsidR="004F68BE" w:rsidRDefault="004F68BE">
      <w:pPr>
        <w:widowControl w:val="0"/>
        <w:autoSpaceDE w:val="0"/>
        <w:autoSpaceDN w:val="0"/>
        <w:adjustRightInd w:val="0"/>
        <w:rPr>
          <w:rFonts w:ascii="Avenir Next" w:hAnsi="Avenir Next" w:cs="Arial"/>
          <w:bCs/>
          <w:sz w:val="22"/>
          <w:szCs w:val="22"/>
        </w:rPr>
      </w:pPr>
      <w:r w:rsidRPr="00473375">
        <w:rPr>
          <w:rFonts w:ascii="Avenir Next" w:hAnsi="Avenir Next" w:cs="Arial"/>
          <w:b/>
          <w:bCs/>
          <w:sz w:val="22"/>
          <w:szCs w:val="22"/>
        </w:rPr>
        <w:t>APPLICATION FORM</w:t>
      </w:r>
      <w:r w:rsidR="00466B85">
        <w:rPr>
          <w:rFonts w:ascii="Avenir Next" w:hAnsi="Avenir Next" w:cs="Arial"/>
          <w:b/>
          <w:bCs/>
          <w:sz w:val="22"/>
          <w:szCs w:val="22"/>
        </w:rPr>
        <w:t>AT</w:t>
      </w:r>
      <w:r w:rsidR="00846BD0" w:rsidRPr="00473375">
        <w:rPr>
          <w:rFonts w:ascii="Avenir Next" w:hAnsi="Avenir Next" w:cs="Arial"/>
          <w:b/>
          <w:bCs/>
          <w:sz w:val="22"/>
          <w:szCs w:val="22"/>
        </w:rPr>
        <w:t xml:space="preserve"> </w:t>
      </w:r>
      <w:r w:rsidR="00466B85" w:rsidRPr="00466B85">
        <w:rPr>
          <w:rFonts w:ascii="Avenir Next" w:hAnsi="Avenir Next" w:cs="Arial"/>
          <w:bCs/>
          <w:sz w:val="22"/>
          <w:szCs w:val="22"/>
        </w:rPr>
        <w:t>(</w:t>
      </w:r>
      <w:hyperlink r:id="rId12" w:history="1">
        <w:r w:rsidR="00466B85" w:rsidRPr="00466B85">
          <w:rPr>
            <w:rStyle w:val="Hyperlink"/>
            <w:rFonts w:ascii="Avenir Next" w:hAnsi="Avenir Next" w:cs="Arial"/>
            <w:bCs/>
            <w:sz w:val="22"/>
            <w:szCs w:val="22"/>
          </w:rPr>
          <w:t>submit application</w:t>
        </w:r>
      </w:hyperlink>
      <w:r w:rsidR="00466B85" w:rsidRPr="00466B85">
        <w:rPr>
          <w:rFonts w:ascii="Avenir Next" w:hAnsi="Avenir Next" w:cs="Arial"/>
          <w:bCs/>
          <w:sz w:val="22"/>
          <w:szCs w:val="22"/>
        </w:rPr>
        <w:t xml:space="preserve"> online)</w:t>
      </w:r>
    </w:p>
    <w:p w14:paraId="5D247BFE" w14:textId="77777777" w:rsidR="00DC5A1C" w:rsidRPr="00CB5239" w:rsidRDefault="00DC5A1C" w:rsidP="00BF24D6">
      <w:pPr>
        <w:widowControl w:val="0"/>
        <w:autoSpaceDE w:val="0"/>
        <w:autoSpaceDN w:val="0"/>
        <w:adjustRightInd w:val="0"/>
        <w:rPr>
          <w:rFonts w:ascii="Avenir Next" w:hAnsi="Avenir Next" w:cs="Arial"/>
          <w:b/>
          <w:bCs/>
          <w:sz w:val="11"/>
          <w:szCs w:val="2"/>
        </w:rPr>
      </w:pPr>
    </w:p>
    <w:p w14:paraId="6343A23C" w14:textId="77D43B42" w:rsidR="00EF6B74" w:rsidRPr="00473375" w:rsidRDefault="00EF6B74" w:rsidP="00473375">
      <w:pPr>
        <w:pStyle w:val="ColorfulList-Accent11"/>
        <w:numPr>
          <w:ilvl w:val="0"/>
          <w:numId w:val="7"/>
        </w:numPr>
        <w:spacing w:after="60" w:line="240" w:lineRule="auto"/>
        <w:ind w:right="-36"/>
        <w:contextualSpacing w:val="0"/>
        <w:rPr>
          <w:rFonts w:ascii="Avenir Next" w:hAnsi="Avenir Next" w:cs="Arial"/>
          <w:color w:val="000000" w:themeColor="text1"/>
        </w:rPr>
      </w:pPr>
      <w:r>
        <w:rPr>
          <w:rFonts w:ascii="Avenir Next" w:hAnsi="Avenir Next" w:cs="Arial"/>
          <w:b/>
          <w:color w:val="000000" w:themeColor="text1"/>
        </w:rPr>
        <w:t xml:space="preserve">Scientific Abstract </w:t>
      </w:r>
    </w:p>
    <w:p w14:paraId="391A8A96" w14:textId="77777777" w:rsidR="004E6441" w:rsidRPr="004E6441" w:rsidRDefault="004E6441" w:rsidP="00473375">
      <w:pPr>
        <w:pStyle w:val="ColorfulList-Accent11"/>
        <w:numPr>
          <w:ilvl w:val="0"/>
          <w:numId w:val="7"/>
        </w:numPr>
        <w:spacing w:after="60" w:line="240" w:lineRule="auto"/>
        <w:ind w:right="-36"/>
        <w:contextualSpacing w:val="0"/>
        <w:rPr>
          <w:rFonts w:ascii="Avenir Next" w:hAnsi="Avenir Next" w:cs="Arial"/>
          <w:color w:val="000000" w:themeColor="text1"/>
        </w:rPr>
      </w:pPr>
      <w:r>
        <w:rPr>
          <w:rFonts w:ascii="Avenir Next" w:hAnsi="Avenir Next" w:cs="Arial"/>
          <w:b/>
          <w:color w:val="000000" w:themeColor="text1"/>
        </w:rPr>
        <w:t>Lay Abstract</w:t>
      </w:r>
    </w:p>
    <w:p w14:paraId="34B3D527" w14:textId="622A1C9A" w:rsidR="004F68BE" w:rsidRPr="00473375" w:rsidRDefault="004F68BE" w:rsidP="00473375">
      <w:pPr>
        <w:pStyle w:val="ColorfulList-Accent11"/>
        <w:numPr>
          <w:ilvl w:val="0"/>
          <w:numId w:val="7"/>
        </w:numPr>
        <w:spacing w:after="60" w:line="240" w:lineRule="auto"/>
        <w:ind w:right="-36"/>
        <w:contextualSpacing w:val="0"/>
        <w:rPr>
          <w:rFonts w:ascii="Avenir Next" w:hAnsi="Avenir Next" w:cs="Arial"/>
          <w:color w:val="000000" w:themeColor="text1"/>
        </w:rPr>
      </w:pPr>
      <w:r w:rsidRPr="00473375">
        <w:rPr>
          <w:rFonts w:ascii="Avenir Next" w:hAnsi="Avenir Next" w:cs="Arial"/>
          <w:b/>
          <w:color w:val="000000" w:themeColor="text1"/>
        </w:rPr>
        <w:t xml:space="preserve">NIH </w:t>
      </w:r>
      <w:r w:rsidR="00EA10CA" w:rsidRPr="00473375">
        <w:rPr>
          <w:rFonts w:ascii="Avenir Next" w:hAnsi="Avenir Next" w:cs="Arial"/>
          <w:b/>
          <w:color w:val="000000" w:themeColor="text1"/>
        </w:rPr>
        <w:t>Biosketch</w:t>
      </w:r>
      <w:r w:rsidR="00EA10CA" w:rsidRPr="00473375">
        <w:rPr>
          <w:rFonts w:ascii="Avenir Next" w:hAnsi="Avenir Next" w:cs="Arial"/>
          <w:color w:val="000000" w:themeColor="text1"/>
        </w:rPr>
        <w:t xml:space="preserve"> for</w:t>
      </w:r>
      <w:r w:rsidR="00AD49E5" w:rsidRPr="00473375">
        <w:rPr>
          <w:rFonts w:ascii="Avenir Next" w:hAnsi="Avenir Next" w:cs="Arial"/>
          <w:color w:val="000000" w:themeColor="text1"/>
        </w:rPr>
        <w:t xml:space="preserve"> </w:t>
      </w:r>
      <w:r w:rsidR="00AF5856">
        <w:rPr>
          <w:rFonts w:ascii="Avenir Next" w:hAnsi="Avenir Next" w:cs="Arial"/>
          <w:color w:val="000000" w:themeColor="text1"/>
        </w:rPr>
        <w:t>PI(s)</w:t>
      </w:r>
      <w:r w:rsidR="00AF5856" w:rsidRPr="00473375">
        <w:rPr>
          <w:rFonts w:ascii="Avenir Next" w:hAnsi="Avenir Next" w:cs="Arial"/>
          <w:color w:val="000000" w:themeColor="text1"/>
        </w:rPr>
        <w:t xml:space="preserve"> </w:t>
      </w:r>
      <w:r w:rsidR="00846BD0" w:rsidRPr="00473375">
        <w:rPr>
          <w:rFonts w:ascii="Avenir Next" w:hAnsi="Avenir Next" w:cs="Arial"/>
          <w:color w:val="000000" w:themeColor="text1"/>
        </w:rPr>
        <w:t>and</w:t>
      </w:r>
      <w:r w:rsidR="00AD49E5" w:rsidRPr="00473375">
        <w:rPr>
          <w:rFonts w:ascii="Avenir Next" w:hAnsi="Avenir Next" w:cs="Arial"/>
          <w:color w:val="000000" w:themeColor="text1"/>
        </w:rPr>
        <w:t xml:space="preserve"> </w:t>
      </w:r>
      <w:r w:rsidR="00466B85">
        <w:rPr>
          <w:rFonts w:ascii="Avenir Next" w:hAnsi="Avenir Next" w:cs="Arial"/>
          <w:color w:val="000000" w:themeColor="text1"/>
        </w:rPr>
        <w:t>key personnel</w:t>
      </w:r>
    </w:p>
    <w:p w14:paraId="4A43647F" w14:textId="43EC461A" w:rsidR="004E6441" w:rsidRDefault="004E6441" w:rsidP="004E6441">
      <w:pPr>
        <w:pStyle w:val="ColorfulList-Accent11"/>
        <w:numPr>
          <w:ilvl w:val="0"/>
          <w:numId w:val="7"/>
        </w:numPr>
        <w:spacing w:after="60" w:line="240" w:lineRule="auto"/>
        <w:ind w:right="-36"/>
        <w:contextualSpacing w:val="0"/>
        <w:rPr>
          <w:rFonts w:ascii="Avenir Next" w:hAnsi="Avenir Next" w:cs="Arial"/>
          <w:color w:val="000000" w:themeColor="text1"/>
        </w:rPr>
      </w:pPr>
      <w:r>
        <w:rPr>
          <w:rFonts w:ascii="Avenir Next" w:hAnsi="Avenir Next" w:cs="Arial"/>
          <w:b/>
          <w:color w:val="000000" w:themeColor="text1"/>
        </w:rPr>
        <w:t xml:space="preserve">Protocol </w:t>
      </w:r>
      <w:r w:rsidRPr="00605314">
        <w:rPr>
          <w:rFonts w:ascii="Avenir Next" w:hAnsi="Avenir Next" w:cs="Arial"/>
          <w:b/>
          <w:color w:val="000000" w:themeColor="text1"/>
        </w:rPr>
        <w:t>Assurances</w:t>
      </w:r>
      <w:r w:rsidR="00AF5856">
        <w:rPr>
          <w:rFonts w:ascii="Avenir Next" w:hAnsi="Avenir Next" w:cs="Arial"/>
          <w:b/>
          <w:color w:val="000000" w:themeColor="text1"/>
        </w:rPr>
        <w:t xml:space="preserve"> (Biosafety, Vertebrate Animals, &amp; Human Subjects)</w:t>
      </w:r>
      <w:r w:rsidRPr="00605314">
        <w:rPr>
          <w:rFonts w:ascii="Avenir Next" w:hAnsi="Avenir Next" w:cs="Arial"/>
          <w:b/>
          <w:color w:val="000000" w:themeColor="text1"/>
        </w:rPr>
        <w:t>:</w:t>
      </w:r>
      <w:r>
        <w:rPr>
          <w:rFonts w:ascii="Avenir Next" w:hAnsi="Avenir Next" w:cs="Arial"/>
          <w:color w:val="000000" w:themeColor="text1"/>
        </w:rPr>
        <w:t xml:space="preserve"> </w:t>
      </w:r>
    </w:p>
    <w:p w14:paraId="31520B8B" w14:textId="65F40827" w:rsidR="00AF5856" w:rsidRDefault="00AF5856" w:rsidP="00AF5856">
      <w:pPr>
        <w:pStyle w:val="ColorfulList-Accent11"/>
        <w:numPr>
          <w:ilvl w:val="1"/>
          <w:numId w:val="7"/>
        </w:numPr>
        <w:spacing w:after="60" w:line="240" w:lineRule="auto"/>
        <w:ind w:right="-36"/>
        <w:contextualSpacing w:val="0"/>
        <w:rPr>
          <w:rFonts w:ascii="Avenir Next" w:hAnsi="Avenir Next" w:cs="Arial"/>
          <w:color w:val="000000" w:themeColor="text1"/>
        </w:rPr>
      </w:pPr>
      <w:r>
        <w:rPr>
          <w:rFonts w:ascii="Avenir Next" w:hAnsi="Avenir Next" w:cs="Arial"/>
          <w:color w:val="000000" w:themeColor="text1"/>
        </w:rPr>
        <w:t>I</w:t>
      </w:r>
      <w:r w:rsidRPr="0017481D">
        <w:rPr>
          <w:rFonts w:ascii="Avenir Next" w:hAnsi="Avenir Next" w:cs="Arial"/>
          <w:color w:val="000000" w:themeColor="text1"/>
        </w:rPr>
        <w:t xml:space="preserve">ndicate the status </w:t>
      </w:r>
      <w:r>
        <w:rPr>
          <w:rFonts w:ascii="Avenir Next" w:hAnsi="Avenir Next" w:cs="Arial"/>
          <w:color w:val="000000" w:themeColor="text1"/>
        </w:rPr>
        <w:t>of protocols for vertebrate animals, h</w:t>
      </w:r>
      <w:r w:rsidRPr="0017481D">
        <w:rPr>
          <w:rFonts w:ascii="Avenir Next" w:hAnsi="Avenir Next" w:cs="Arial"/>
          <w:color w:val="000000" w:themeColor="text1"/>
        </w:rPr>
        <w:t xml:space="preserve">uman subjects and </w:t>
      </w:r>
      <w:r>
        <w:rPr>
          <w:rFonts w:ascii="Avenir Next" w:hAnsi="Avenir Next" w:cs="Arial"/>
          <w:color w:val="000000" w:themeColor="text1"/>
        </w:rPr>
        <w:t xml:space="preserve">research involving recombinant DNA technologies. </w:t>
      </w:r>
    </w:p>
    <w:p w14:paraId="601DC4A2" w14:textId="4E434D94" w:rsidR="004E6441" w:rsidRPr="00B9699C" w:rsidRDefault="00803F25" w:rsidP="00AF5856">
      <w:pPr>
        <w:pStyle w:val="ColorfulList-Accent11"/>
        <w:numPr>
          <w:ilvl w:val="1"/>
          <w:numId w:val="7"/>
        </w:numPr>
        <w:spacing w:after="60" w:line="240" w:lineRule="auto"/>
        <w:ind w:right="-36"/>
        <w:contextualSpacing w:val="0"/>
        <w:rPr>
          <w:rFonts w:ascii="Avenir Next" w:hAnsi="Avenir Next" w:cs="Arial"/>
          <w:color w:val="000000" w:themeColor="text1"/>
        </w:rPr>
      </w:pPr>
      <w:r w:rsidRPr="00803F25">
        <w:rPr>
          <w:rFonts w:ascii="Avenir Next" w:hAnsi="Avenir Next" w:cs="Arial"/>
          <w:b/>
          <w:bCs/>
          <w:color w:val="000000" w:themeColor="text1"/>
        </w:rPr>
        <w:t>IRB protocol is required</w:t>
      </w:r>
      <w:r>
        <w:rPr>
          <w:rFonts w:ascii="Avenir Next" w:hAnsi="Avenir Next" w:cs="Arial"/>
          <w:color w:val="000000" w:themeColor="text1"/>
        </w:rPr>
        <w:t xml:space="preserve"> for human </w:t>
      </w:r>
      <w:proofErr w:type="gramStart"/>
      <w:r>
        <w:rPr>
          <w:rFonts w:ascii="Avenir Next" w:hAnsi="Avenir Next" w:cs="Arial"/>
          <w:color w:val="000000" w:themeColor="text1"/>
        </w:rPr>
        <w:t>subjects</w:t>
      </w:r>
      <w:proofErr w:type="gramEnd"/>
      <w:r>
        <w:rPr>
          <w:rFonts w:ascii="Avenir Next" w:hAnsi="Avenir Next" w:cs="Arial"/>
          <w:color w:val="000000" w:themeColor="text1"/>
        </w:rPr>
        <w:t xml:space="preserve"> research </w:t>
      </w:r>
      <w:r w:rsidR="00F467F3">
        <w:rPr>
          <w:rFonts w:ascii="Avenir Next" w:hAnsi="Avenir Next" w:cs="Arial"/>
          <w:color w:val="000000" w:themeColor="text1"/>
        </w:rPr>
        <w:t xml:space="preserve">not already covered by an HN SPORE related IRB protocol. </w:t>
      </w:r>
    </w:p>
    <w:p w14:paraId="710D6300" w14:textId="2D5CA467" w:rsidR="004E6441" w:rsidRPr="00C52944" w:rsidRDefault="00C52944" w:rsidP="00C52944">
      <w:pPr>
        <w:pStyle w:val="ColorfulList-Accent11"/>
        <w:numPr>
          <w:ilvl w:val="1"/>
          <w:numId w:val="7"/>
        </w:numPr>
        <w:spacing w:after="60" w:line="240" w:lineRule="auto"/>
        <w:ind w:right="-36"/>
        <w:contextualSpacing w:val="0"/>
        <w:rPr>
          <w:rFonts w:ascii="Avenir Next" w:hAnsi="Avenir Next" w:cs="Arial"/>
          <w:color w:val="000000" w:themeColor="text1"/>
        </w:rPr>
      </w:pPr>
      <w:r>
        <w:rPr>
          <w:rFonts w:ascii="Avenir Next" w:hAnsi="Avenir Next" w:cs="Arial"/>
          <w:color w:val="000000" w:themeColor="text1"/>
        </w:rPr>
        <w:t xml:space="preserve">If you are proposing research using vertebrate animals or human subjects, </w:t>
      </w:r>
      <w:r w:rsidRPr="00601239">
        <w:rPr>
          <w:rFonts w:ascii="Avenir Next" w:hAnsi="Avenir Next" w:cs="Arial"/>
          <w:color w:val="000000" w:themeColor="text1"/>
          <w:u w:val="single"/>
        </w:rPr>
        <w:t xml:space="preserve">please contact Shari Piaskowski </w:t>
      </w:r>
      <w:r>
        <w:rPr>
          <w:rFonts w:ascii="Avenir Next" w:hAnsi="Avenir Next" w:cs="Arial"/>
          <w:color w:val="000000" w:themeColor="text1"/>
          <w:u w:val="single"/>
        </w:rPr>
        <w:t>well</w:t>
      </w:r>
      <w:r w:rsidRPr="00601239">
        <w:rPr>
          <w:rFonts w:ascii="Avenir Next" w:hAnsi="Avenir Next" w:cs="Arial"/>
          <w:color w:val="000000" w:themeColor="text1"/>
          <w:u w:val="single"/>
        </w:rPr>
        <w:t xml:space="preserve"> before </w:t>
      </w:r>
      <w:proofErr w:type="gramStart"/>
      <w:r w:rsidRPr="00601239">
        <w:rPr>
          <w:rFonts w:ascii="Avenir Next" w:hAnsi="Avenir Next" w:cs="Arial"/>
          <w:color w:val="000000" w:themeColor="text1"/>
          <w:u w:val="single"/>
        </w:rPr>
        <w:t>application</w:t>
      </w:r>
      <w:proofErr w:type="gramEnd"/>
      <w:r w:rsidRPr="00601239">
        <w:rPr>
          <w:rFonts w:ascii="Avenir Next" w:hAnsi="Avenir Next" w:cs="Arial"/>
          <w:color w:val="000000" w:themeColor="text1"/>
          <w:u w:val="single"/>
        </w:rPr>
        <w:t xml:space="preserve"> deadline</w:t>
      </w:r>
      <w:r>
        <w:rPr>
          <w:rFonts w:ascii="Avenir Next" w:hAnsi="Avenir Next" w:cs="Arial"/>
          <w:color w:val="000000" w:themeColor="text1"/>
        </w:rPr>
        <w:t xml:space="preserve">, since additional forms </w:t>
      </w:r>
      <w:r w:rsidR="00F45EAD">
        <w:rPr>
          <w:rFonts w:ascii="Avenir Next" w:hAnsi="Avenir Next" w:cs="Arial"/>
          <w:color w:val="000000" w:themeColor="text1"/>
        </w:rPr>
        <w:t>are</w:t>
      </w:r>
      <w:r>
        <w:rPr>
          <w:rFonts w:ascii="Avenir Next" w:hAnsi="Avenir Next" w:cs="Arial"/>
          <w:color w:val="000000" w:themeColor="text1"/>
        </w:rPr>
        <w:t xml:space="preserve"> needed. </w:t>
      </w:r>
    </w:p>
    <w:p w14:paraId="37C30625" w14:textId="2FBCE2B7" w:rsidR="004E6441" w:rsidRPr="00473375" w:rsidRDefault="004E6441" w:rsidP="004E6441">
      <w:pPr>
        <w:pStyle w:val="ColorfulList-Accent11"/>
        <w:numPr>
          <w:ilvl w:val="0"/>
          <w:numId w:val="7"/>
        </w:numPr>
        <w:spacing w:after="60" w:line="240" w:lineRule="auto"/>
        <w:ind w:right="-36"/>
        <w:contextualSpacing w:val="0"/>
        <w:rPr>
          <w:rFonts w:ascii="Avenir Next" w:hAnsi="Avenir Next" w:cs="Arial"/>
          <w:color w:val="000000" w:themeColor="text1"/>
        </w:rPr>
      </w:pPr>
      <w:r w:rsidRPr="00473375">
        <w:rPr>
          <w:rFonts w:ascii="Avenir Next" w:hAnsi="Avenir Next" w:cs="Arial"/>
          <w:b/>
          <w:color w:val="000000" w:themeColor="text1"/>
        </w:rPr>
        <w:t>Budget</w:t>
      </w:r>
      <w:r w:rsidRPr="00473375">
        <w:rPr>
          <w:rFonts w:ascii="Avenir Next" w:hAnsi="Avenir Next" w:cs="Arial"/>
          <w:color w:val="000000" w:themeColor="text1"/>
        </w:rPr>
        <w:t xml:space="preserve"> </w:t>
      </w:r>
      <w:r>
        <w:rPr>
          <w:rFonts w:ascii="Avenir Next" w:hAnsi="Avenir Next" w:cs="Arial"/>
          <w:color w:val="000000" w:themeColor="text1"/>
        </w:rPr>
        <w:t>(</w:t>
      </w:r>
      <w:r w:rsidR="00F45EAD">
        <w:rPr>
          <w:rFonts w:ascii="Avenir Next" w:hAnsi="Avenir Next" w:cs="Arial"/>
          <w:color w:val="000000" w:themeColor="text1"/>
        </w:rPr>
        <w:t xml:space="preserve">please use </w:t>
      </w:r>
      <w:hyperlink r:id="rId13" w:history="1">
        <w:r w:rsidR="00AA7828" w:rsidRPr="00E77DF5">
          <w:rPr>
            <w:rStyle w:val="Hyperlink"/>
            <w:rFonts w:ascii="Avenir Next" w:hAnsi="Avenir Next" w:cs="Arial"/>
          </w:rPr>
          <w:t>Budget template</w:t>
        </w:r>
      </w:hyperlink>
      <w:r w:rsidRPr="00473375">
        <w:rPr>
          <w:rFonts w:ascii="Avenir Next" w:hAnsi="Avenir Next" w:cs="Arial"/>
          <w:color w:val="000000" w:themeColor="text1"/>
        </w:rPr>
        <w:t>)</w:t>
      </w:r>
    </w:p>
    <w:p w14:paraId="4FCF9348" w14:textId="39F0E2B6" w:rsidR="004E6441" w:rsidRDefault="004E6441" w:rsidP="004E6441">
      <w:pPr>
        <w:pStyle w:val="ColorfulList-Accent11"/>
        <w:numPr>
          <w:ilvl w:val="0"/>
          <w:numId w:val="7"/>
        </w:numPr>
        <w:spacing w:after="60" w:line="240" w:lineRule="auto"/>
        <w:ind w:right="-36"/>
        <w:contextualSpacing w:val="0"/>
        <w:rPr>
          <w:rFonts w:ascii="Avenir Next" w:hAnsi="Avenir Next" w:cs="Arial"/>
          <w:b/>
          <w:color w:val="000000" w:themeColor="text1"/>
        </w:rPr>
      </w:pPr>
      <w:r w:rsidRPr="00473375">
        <w:rPr>
          <w:rFonts w:ascii="Avenir Next" w:hAnsi="Avenir Next" w:cs="Arial"/>
          <w:b/>
          <w:color w:val="000000" w:themeColor="text1"/>
        </w:rPr>
        <w:t xml:space="preserve">Budget Justification </w:t>
      </w:r>
      <w:r w:rsidR="00C52944" w:rsidRPr="00F45EAD">
        <w:rPr>
          <w:rFonts w:ascii="Avenir Next" w:hAnsi="Avenir Next" w:cs="Arial"/>
          <w:bCs/>
          <w:color w:val="000000" w:themeColor="text1"/>
        </w:rPr>
        <w:t>(Please use</w:t>
      </w:r>
      <w:r w:rsidR="00F45EAD" w:rsidRPr="00F45EAD">
        <w:rPr>
          <w:rFonts w:ascii="Avenir Next" w:hAnsi="Avenir Next" w:cs="Arial"/>
          <w:bCs/>
          <w:color w:val="000000" w:themeColor="text1"/>
        </w:rPr>
        <w:t xml:space="preserve"> example</w:t>
      </w:r>
      <w:r w:rsidR="00C52944">
        <w:rPr>
          <w:rFonts w:ascii="Avenir Next" w:hAnsi="Avenir Next" w:cs="Arial"/>
          <w:b/>
          <w:color w:val="000000" w:themeColor="text1"/>
        </w:rPr>
        <w:t xml:space="preserve"> </w:t>
      </w:r>
      <w:hyperlink r:id="rId14" w:history="1">
        <w:r w:rsidR="00C52944" w:rsidRPr="00F45EAD">
          <w:rPr>
            <w:rStyle w:val="Hyperlink"/>
            <w:rFonts w:ascii="Avenir Next" w:hAnsi="Avenir Next" w:cs="Arial"/>
            <w:bCs/>
          </w:rPr>
          <w:t>template</w:t>
        </w:r>
      </w:hyperlink>
      <w:r w:rsidR="00F45EAD" w:rsidRPr="00F45EAD">
        <w:rPr>
          <w:rFonts w:ascii="Avenir Next" w:hAnsi="Avenir Next" w:cs="Arial"/>
          <w:bCs/>
          <w:color w:val="000000" w:themeColor="text1"/>
        </w:rPr>
        <w:t>)</w:t>
      </w:r>
    </w:p>
    <w:p w14:paraId="695202D3" w14:textId="77777777" w:rsidR="004E6441" w:rsidRPr="00473375" w:rsidRDefault="004E6441" w:rsidP="004E6441">
      <w:pPr>
        <w:pStyle w:val="ColorfulList-Accent11"/>
        <w:numPr>
          <w:ilvl w:val="1"/>
          <w:numId w:val="7"/>
        </w:numPr>
        <w:spacing w:after="60" w:line="240" w:lineRule="auto"/>
        <w:ind w:right="-36"/>
        <w:contextualSpacing w:val="0"/>
        <w:rPr>
          <w:rFonts w:ascii="Avenir Next" w:hAnsi="Avenir Next" w:cs="Arial"/>
          <w:b/>
          <w:color w:val="000000" w:themeColor="text1"/>
        </w:rPr>
      </w:pPr>
      <w:r>
        <w:rPr>
          <w:rFonts w:ascii="Avenir Next" w:hAnsi="Avenir Next" w:cs="Arial"/>
          <w:color w:val="000000" w:themeColor="text1"/>
        </w:rPr>
        <w:t>Specific description of how the $25K or $50K award will be used.</w:t>
      </w:r>
    </w:p>
    <w:p w14:paraId="0A435869" w14:textId="678C3425" w:rsidR="004E6441" w:rsidRPr="00605314" w:rsidRDefault="004E6441" w:rsidP="004E6441">
      <w:pPr>
        <w:pStyle w:val="ColorfulList-Accent11"/>
        <w:numPr>
          <w:ilvl w:val="1"/>
          <w:numId w:val="7"/>
        </w:numPr>
        <w:spacing w:after="60" w:line="240" w:lineRule="auto"/>
        <w:ind w:right="-36"/>
        <w:contextualSpacing w:val="0"/>
        <w:rPr>
          <w:rFonts w:ascii="Avenir Next" w:hAnsi="Avenir Next" w:cs="Arial"/>
          <w:b/>
          <w:color w:val="000000" w:themeColor="text1"/>
        </w:rPr>
      </w:pPr>
      <w:r>
        <w:rPr>
          <w:rFonts w:ascii="Avenir Next" w:hAnsi="Avenir Next" w:cs="Arial"/>
          <w:color w:val="000000" w:themeColor="text1"/>
        </w:rPr>
        <w:t>If full project costs exceed $50,000, please indicate how you will cover remaining costs (matching funds or otherwi</w:t>
      </w:r>
      <w:r w:rsidR="007D0011">
        <w:rPr>
          <w:rFonts w:ascii="Avenir Next" w:hAnsi="Avenir Next" w:cs="Arial"/>
          <w:color w:val="000000" w:themeColor="text1"/>
        </w:rPr>
        <w:t>se</w:t>
      </w:r>
      <w:r>
        <w:rPr>
          <w:rFonts w:ascii="Avenir Next" w:hAnsi="Avenir Next" w:cs="Arial"/>
          <w:color w:val="000000" w:themeColor="text1"/>
        </w:rPr>
        <w:t>).</w:t>
      </w:r>
    </w:p>
    <w:p w14:paraId="691C8BF8" w14:textId="77777777" w:rsidR="004F68BE" w:rsidRPr="00605314" w:rsidRDefault="00EA10CA" w:rsidP="00605314">
      <w:pPr>
        <w:pStyle w:val="ColorfulList-Accent11"/>
        <w:numPr>
          <w:ilvl w:val="0"/>
          <w:numId w:val="7"/>
        </w:numPr>
        <w:spacing w:after="60" w:line="240" w:lineRule="auto"/>
        <w:ind w:right="-36"/>
        <w:contextualSpacing w:val="0"/>
        <w:rPr>
          <w:rFonts w:ascii="Avenir Next" w:hAnsi="Avenir Next" w:cs="Arial"/>
          <w:b/>
          <w:color w:val="000000" w:themeColor="text1"/>
        </w:rPr>
      </w:pPr>
      <w:r w:rsidRPr="00605314">
        <w:rPr>
          <w:rFonts w:ascii="Avenir Next" w:hAnsi="Avenir Next" w:cs="Arial"/>
          <w:b/>
          <w:color w:val="000000" w:themeColor="text1"/>
        </w:rPr>
        <w:t>Research</w:t>
      </w:r>
      <w:r w:rsidR="00846BD0" w:rsidRPr="00605314">
        <w:rPr>
          <w:rFonts w:ascii="Avenir Next" w:hAnsi="Avenir Next" w:cs="Arial"/>
          <w:b/>
          <w:color w:val="000000" w:themeColor="text1"/>
        </w:rPr>
        <w:t xml:space="preserve"> Strategy</w:t>
      </w:r>
      <w:r w:rsidR="004C5C3A" w:rsidRPr="00605314">
        <w:rPr>
          <w:rFonts w:ascii="Avenir Next" w:hAnsi="Avenir Next" w:cs="Arial"/>
          <w:b/>
          <w:color w:val="000000" w:themeColor="text1"/>
        </w:rPr>
        <w:t xml:space="preserve"> </w:t>
      </w:r>
      <w:r w:rsidR="007A449C" w:rsidRPr="00605314">
        <w:rPr>
          <w:rFonts w:ascii="Avenir Next" w:hAnsi="Avenir Next" w:cs="Arial"/>
          <w:color w:val="000000" w:themeColor="text1"/>
        </w:rPr>
        <w:t>(limit 4 page</w:t>
      </w:r>
      <w:r w:rsidR="00EF6B74">
        <w:rPr>
          <w:rFonts w:ascii="Avenir Next" w:hAnsi="Avenir Next" w:cs="Arial"/>
          <w:color w:val="000000" w:themeColor="text1"/>
        </w:rPr>
        <w:t>s</w:t>
      </w:r>
      <w:r w:rsidR="007A449C" w:rsidRPr="00605314">
        <w:rPr>
          <w:rFonts w:ascii="Avenir Next" w:hAnsi="Avenir Next" w:cs="Arial"/>
          <w:color w:val="000000" w:themeColor="text1"/>
        </w:rPr>
        <w:t>)</w:t>
      </w:r>
    </w:p>
    <w:p w14:paraId="07328E8D" w14:textId="77777777" w:rsidR="004F68BE" w:rsidRDefault="007A449C" w:rsidP="00605314">
      <w:pPr>
        <w:pStyle w:val="ColorfulList-Accent11"/>
        <w:numPr>
          <w:ilvl w:val="1"/>
          <w:numId w:val="7"/>
        </w:numPr>
        <w:spacing w:after="60" w:line="240" w:lineRule="auto"/>
        <w:ind w:right="-36"/>
        <w:contextualSpacing w:val="0"/>
        <w:rPr>
          <w:rFonts w:ascii="Avenir Next" w:hAnsi="Avenir Next" w:cs="Arial"/>
          <w:color w:val="000000" w:themeColor="text1"/>
        </w:rPr>
      </w:pPr>
      <w:r>
        <w:rPr>
          <w:rFonts w:ascii="Avenir Next" w:hAnsi="Avenir Next" w:cs="Arial"/>
          <w:color w:val="000000" w:themeColor="text1"/>
        </w:rPr>
        <w:t>S</w:t>
      </w:r>
      <w:r w:rsidR="004F68BE" w:rsidRPr="00605314">
        <w:rPr>
          <w:rFonts w:ascii="Avenir Next" w:hAnsi="Avenir Next" w:cs="Arial"/>
          <w:color w:val="000000" w:themeColor="text1"/>
        </w:rPr>
        <w:t>pecific aims</w:t>
      </w:r>
    </w:p>
    <w:p w14:paraId="01813261" w14:textId="77777777" w:rsidR="007D0011" w:rsidRDefault="007A449C" w:rsidP="00605314">
      <w:pPr>
        <w:pStyle w:val="ColorfulList-Accent11"/>
        <w:numPr>
          <w:ilvl w:val="1"/>
          <w:numId w:val="7"/>
        </w:numPr>
        <w:spacing w:after="60" w:line="240" w:lineRule="auto"/>
        <w:ind w:right="-36"/>
        <w:contextualSpacing w:val="0"/>
        <w:rPr>
          <w:rFonts w:ascii="Avenir Next" w:hAnsi="Avenir Next" w:cs="Arial"/>
          <w:color w:val="000000" w:themeColor="text1"/>
        </w:rPr>
      </w:pPr>
      <w:r>
        <w:rPr>
          <w:rFonts w:ascii="Avenir Next" w:hAnsi="Avenir Next" w:cs="Arial"/>
          <w:color w:val="000000" w:themeColor="text1"/>
        </w:rPr>
        <w:t>Background and significance</w:t>
      </w:r>
      <w:r w:rsidR="007D0011">
        <w:rPr>
          <w:rFonts w:ascii="Avenir Next" w:hAnsi="Avenir Next" w:cs="Arial"/>
          <w:color w:val="000000" w:themeColor="text1"/>
        </w:rPr>
        <w:t xml:space="preserve"> </w:t>
      </w:r>
    </w:p>
    <w:p w14:paraId="39936874" w14:textId="015C05BF" w:rsidR="007A449C" w:rsidRPr="00605314" w:rsidRDefault="007D0011" w:rsidP="007D0011">
      <w:pPr>
        <w:pStyle w:val="ColorfulList-Accent11"/>
        <w:numPr>
          <w:ilvl w:val="2"/>
          <w:numId w:val="7"/>
        </w:numPr>
        <w:spacing w:after="60" w:line="240" w:lineRule="auto"/>
        <w:ind w:right="-36"/>
        <w:contextualSpacing w:val="0"/>
        <w:rPr>
          <w:rFonts w:ascii="Avenir Next" w:hAnsi="Avenir Next" w:cs="Arial"/>
          <w:color w:val="000000" w:themeColor="text1"/>
        </w:rPr>
      </w:pPr>
      <w:r w:rsidRPr="00F45EAD">
        <w:rPr>
          <w:rFonts w:ascii="Avenir Next" w:hAnsi="Avenir Next" w:cs="Arial"/>
          <w:color w:val="000000" w:themeColor="text1"/>
          <w:shd w:val="clear" w:color="auto" w:fill="DAEEF3" w:themeFill="accent5" w:themeFillTint="33"/>
        </w:rPr>
        <w:t>Renewal applications</w:t>
      </w:r>
      <w:r>
        <w:rPr>
          <w:rFonts w:ascii="Avenir Next" w:hAnsi="Avenir Next" w:cs="Arial"/>
          <w:color w:val="000000" w:themeColor="text1"/>
        </w:rPr>
        <w:t xml:space="preserve"> should include </w:t>
      </w:r>
      <w:r w:rsidR="00A343E3">
        <w:rPr>
          <w:rFonts w:ascii="Avenir Next" w:hAnsi="Avenir Next" w:cs="Arial"/>
          <w:color w:val="000000" w:themeColor="text1"/>
        </w:rPr>
        <w:t>a copy of their interim progress report.</w:t>
      </w:r>
    </w:p>
    <w:p w14:paraId="671AEA94" w14:textId="77777777" w:rsidR="004F68BE" w:rsidRDefault="007A449C" w:rsidP="00605314">
      <w:pPr>
        <w:pStyle w:val="ColorfulList-Accent11"/>
        <w:numPr>
          <w:ilvl w:val="1"/>
          <w:numId w:val="7"/>
        </w:numPr>
        <w:spacing w:after="60" w:line="240" w:lineRule="auto"/>
        <w:ind w:right="-36"/>
        <w:contextualSpacing w:val="0"/>
        <w:rPr>
          <w:rFonts w:ascii="Avenir Next" w:hAnsi="Avenir Next" w:cs="Arial"/>
          <w:color w:val="000000" w:themeColor="text1"/>
        </w:rPr>
      </w:pPr>
      <w:r>
        <w:rPr>
          <w:rFonts w:ascii="Avenir Next" w:hAnsi="Avenir Next" w:cs="Arial"/>
          <w:color w:val="000000" w:themeColor="text1"/>
        </w:rPr>
        <w:t>I</w:t>
      </w:r>
      <w:r w:rsidR="00FA413C" w:rsidRPr="00605314">
        <w:rPr>
          <w:rFonts w:ascii="Avenir Next" w:hAnsi="Avenir Next" w:cs="Arial"/>
          <w:color w:val="000000" w:themeColor="text1"/>
        </w:rPr>
        <w:t>nnovation</w:t>
      </w:r>
      <w:r>
        <w:rPr>
          <w:rFonts w:ascii="Avenir Next" w:hAnsi="Avenir Next" w:cs="Arial"/>
          <w:color w:val="000000" w:themeColor="text1"/>
        </w:rPr>
        <w:t xml:space="preserve"> and approach</w:t>
      </w:r>
    </w:p>
    <w:p w14:paraId="0EA611B3" w14:textId="2A83542C" w:rsidR="002F74FC" w:rsidRDefault="007D0011" w:rsidP="00473375">
      <w:pPr>
        <w:pStyle w:val="ColorfulList-Accent11"/>
        <w:numPr>
          <w:ilvl w:val="2"/>
          <w:numId w:val="7"/>
        </w:numPr>
        <w:spacing w:after="60" w:line="240" w:lineRule="auto"/>
        <w:ind w:right="-36"/>
        <w:contextualSpacing w:val="0"/>
        <w:rPr>
          <w:rFonts w:ascii="Avenir Next" w:hAnsi="Avenir Next" w:cs="Arial"/>
          <w:color w:val="000000" w:themeColor="text1"/>
        </w:rPr>
      </w:pPr>
      <w:r>
        <w:rPr>
          <w:rFonts w:ascii="Avenir Next" w:hAnsi="Avenir Next" w:cs="Arial"/>
          <w:color w:val="000000" w:themeColor="text1"/>
        </w:rPr>
        <w:t xml:space="preserve">Strongly advised to reach out to </w:t>
      </w:r>
      <w:r w:rsidR="002F74FC">
        <w:rPr>
          <w:rFonts w:ascii="Avenir Next" w:hAnsi="Avenir Next" w:cs="Arial"/>
          <w:color w:val="000000" w:themeColor="text1"/>
        </w:rPr>
        <w:t>HN SPORE Biostats Core for biostatistical support</w:t>
      </w:r>
    </w:p>
    <w:p w14:paraId="1401C304" w14:textId="77777777" w:rsidR="007A449C" w:rsidRPr="00605314" w:rsidRDefault="007A449C" w:rsidP="00605314">
      <w:pPr>
        <w:pStyle w:val="ColorfulList-Accent11"/>
        <w:numPr>
          <w:ilvl w:val="1"/>
          <w:numId w:val="7"/>
        </w:numPr>
        <w:spacing w:after="60" w:line="240" w:lineRule="auto"/>
        <w:ind w:right="-36"/>
        <w:contextualSpacing w:val="0"/>
        <w:rPr>
          <w:rFonts w:ascii="Avenir Next" w:hAnsi="Avenir Next" w:cs="Arial"/>
          <w:color w:val="000000" w:themeColor="text1"/>
        </w:rPr>
      </w:pPr>
      <w:r>
        <w:rPr>
          <w:rFonts w:ascii="Avenir Next" w:hAnsi="Avenir Next" w:cs="Arial"/>
          <w:color w:val="000000" w:themeColor="text1"/>
        </w:rPr>
        <w:t>Anticipated results and implications</w:t>
      </w:r>
    </w:p>
    <w:p w14:paraId="22A332C4" w14:textId="77777777" w:rsidR="004F68BE" w:rsidRPr="00605314" w:rsidRDefault="00EF6B74" w:rsidP="00605314">
      <w:pPr>
        <w:pStyle w:val="ColorfulList-Accent11"/>
        <w:numPr>
          <w:ilvl w:val="0"/>
          <w:numId w:val="7"/>
        </w:numPr>
        <w:spacing w:after="60" w:line="240" w:lineRule="auto"/>
        <w:ind w:right="-36"/>
        <w:contextualSpacing w:val="0"/>
        <w:rPr>
          <w:rFonts w:ascii="Avenir Next" w:hAnsi="Avenir Next" w:cs="Arial"/>
          <w:color w:val="000000" w:themeColor="text1"/>
        </w:rPr>
      </w:pPr>
      <w:r>
        <w:rPr>
          <w:rFonts w:ascii="Avenir Next" w:hAnsi="Avenir Next" w:cs="Arial"/>
          <w:b/>
          <w:color w:val="000000" w:themeColor="text1"/>
        </w:rPr>
        <w:t>Bibliography</w:t>
      </w:r>
    </w:p>
    <w:p w14:paraId="5C6ABA09" w14:textId="0BCA5029" w:rsidR="004E6441" w:rsidRPr="00473375" w:rsidRDefault="004E6441" w:rsidP="004E6441">
      <w:pPr>
        <w:pStyle w:val="ColorfulList-Accent11"/>
        <w:numPr>
          <w:ilvl w:val="0"/>
          <w:numId w:val="7"/>
        </w:numPr>
        <w:spacing w:after="60" w:line="240" w:lineRule="auto"/>
        <w:ind w:right="-36"/>
        <w:contextualSpacing w:val="0"/>
        <w:rPr>
          <w:rFonts w:ascii="Avenir Next" w:hAnsi="Avenir Next" w:cs="Arial"/>
          <w:color w:val="000000" w:themeColor="text1"/>
        </w:rPr>
      </w:pPr>
      <w:r w:rsidRPr="00473375">
        <w:rPr>
          <w:rFonts w:ascii="Avenir Next" w:hAnsi="Avenir Next" w:cs="Arial"/>
          <w:b/>
          <w:color w:val="000000" w:themeColor="text1"/>
        </w:rPr>
        <w:t xml:space="preserve">Description of </w:t>
      </w:r>
      <w:r w:rsidR="00AF5856">
        <w:rPr>
          <w:rFonts w:ascii="Avenir Next" w:hAnsi="Avenir Next" w:cs="Arial"/>
          <w:b/>
          <w:color w:val="000000" w:themeColor="text1"/>
        </w:rPr>
        <w:t>P</w:t>
      </w:r>
      <w:r w:rsidRPr="00473375">
        <w:rPr>
          <w:rFonts w:ascii="Avenir Next" w:hAnsi="Avenir Next" w:cs="Arial"/>
          <w:b/>
          <w:color w:val="000000" w:themeColor="text1"/>
        </w:rPr>
        <w:t xml:space="preserve">roject </w:t>
      </w:r>
      <w:r w:rsidR="00AF5856">
        <w:rPr>
          <w:rFonts w:ascii="Avenir Next" w:hAnsi="Avenir Next" w:cs="Arial"/>
          <w:b/>
          <w:color w:val="000000" w:themeColor="text1"/>
        </w:rPr>
        <w:t>S</w:t>
      </w:r>
      <w:r w:rsidRPr="00473375">
        <w:rPr>
          <w:rFonts w:ascii="Avenir Next" w:hAnsi="Avenir Next" w:cs="Arial"/>
          <w:b/>
          <w:color w:val="000000" w:themeColor="text1"/>
        </w:rPr>
        <w:t>tructure</w:t>
      </w:r>
      <w:r w:rsidRPr="00473375">
        <w:rPr>
          <w:rFonts w:ascii="Avenir Next" w:hAnsi="Avenir Next" w:cs="Arial"/>
          <w:color w:val="000000" w:themeColor="text1"/>
        </w:rPr>
        <w:t xml:space="preserve"> and how it will fulfill the HN SPORE mission*, including anticipated timeline for completing the project within </w:t>
      </w:r>
      <w:r w:rsidR="004A662F">
        <w:rPr>
          <w:rFonts w:ascii="Avenir Next" w:hAnsi="Avenir Next" w:cs="Arial"/>
          <w:color w:val="000000" w:themeColor="text1"/>
        </w:rPr>
        <w:t>project period (1 year, with some exceptions)</w:t>
      </w:r>
    </w:p>
    <w:p w14:paraId="37142A8E" w14:textId="77777777" w:rsidR="007D0011" w:rsidRDefault="00AF5856" w:rsidP="00AF5856">
      <w:pPr>
        <w:pStyle w:val="ColorfulList-Accent11"/>
        <w:numPr>
          <w:ilvl w:val="0"/>
          <w:numId w:val="18"/>
        </w:numPr>
        <w:spacing w:line="240" w:lineRule="auto"/>
        <w:ind w:left="810"/>
        <w:rPr>
          <w:rFonts w:ascii="Avenir Next" w:hAnsi="Avenir Next" w:cs="Arial"/>
          <w:b/>
          <w:bCs/>
          <w:color w:val="000000" w:themeColor="text1"/>
        </w:rPr>
      </w:pPr>
      <w:r w:rsidRPr="000B576D">
        <w:rPr>
          <w:rFonts w:ascii="Avenir Next" w:hAnsi="Avenir Next" w:cs="Arial"/>
          <w:b/>
          <w:bCs/>
          <w:color w:val="000000" w:themeColor="text1"/>
        </w:rPr>
        <w:t>Verification</w:t>
      </w:r>
      <w:r w:rsidR="007D0011">
        <w:rPr>
          <w:rFonts w:ascii="Avenir Next" w:hAnsi="Avenir Next" w:cs="Arial"/>
          <w:b/>
          <w:bCs/>
          <w:color w:val="000000" w:themeColor="text1"/>
        </w:rPr>
        <w:t>s</w:t>
      </w:r>
    </w:p>
    <w:p w14:paraId="7F371E2F" w14:textId="19CC806E" w:rsidR="007D0011" w:rsidRPr="007D0011" w:rsidRDefault="007D0011" w:rsidP="000D6F3E">
      <w:pPr>
        <w:pStyle w:val="ColorfulList-Accent11"/>
        <w:numPr>
          <w:ilvl w:val="1"/>
          <w:numId w:val="7"/>
        </w:numPr>
        <w:spacing w:after="60" w:line="240" w:lineRule="auto"/>
        <w:ind w:right="-36"/>
        <w:contextualSpacing w:val="0"/>
        <w:rPr>
          <w:rFonts w:ascii="Avenir Next" w:hAnsi="Avenir Next" w:cs="Arial"/>
          <w:color w:val="000000" w:themeColor="text1"/>
        </w:rPr>
      </w:pPr>
      <w:r w:rsidRPr="007D0011">
        <w:rPr>
          <w:rFonts w:ascii="Avenir Next" w:hAnsi="Avenir Next" w:cs="Arial"/>
          <w:b/>
          <w:bCs/>
          <w:color w:val="000000" w:themeColor="text1"/>
        </w:rPr>
        <w:t>Resources and Environment</w:t>
      </w:r>
      <w:r>
        <w:rPr>
          <w:rFonts w:ascii="Avenir Next" w:hAnsi="Avenir Next" w:cs="Arial"/>
          <w:b/>
          <w:bCs/>
          <w:color w:val="000000" w:themeColor="text1"/>
        </w:rPr>
        <w:t>:</w:t>
      </w:r>
      <w:r w:rsidRPr="007D0011">
        <w:rPr>
          <w:rFonts w:ascii="Avenir Next" w:hAnsi="Avenir Next" w:cs="Arial"/>
          <w:b/>
          <w:bCs/>
          <w:color w:val="000000" w:themeColor="text1"/>
        </w:rPr>
        <w:t xml:space="preserve"> </w:t>
      </w:r>
      <w:r w:rsidR="00A343E3">
        <w:rPr>
          <w:rFonts w:ascii="Avenir Next" w:hAnsi="Avenir Next" w:cs="Arial"/>
          <w:color w:val="000000" w:themeColor="text1"/>
        </w:rPr>
        <w:t>Checkbox</w:t>
      </w:r>
      <w:r>
        <w:rPr>
          <w:rFonts w:ascii="Avenir Next" w:hAnsi="Avenir Next" w:cs="Arial"/>
          <w:color w:val="000000" w:themeColor="text1"/>
        </w:rPr>
        <w:t xml:space="preserve"> verification </w:t>
      </w:r>
      <w:r w:rsidR="00A343E3">
        <w:rPr>
          <w:rFonts w:ascii="Avenir Next" w:hAnsi="Avenir Next" w:cs="Arial"/>
          <w:color w:val="000000" w:themeColor="text1"/>
        </w:rPr>
        <w:t xml:space="preserve">noting </w:t>
      </w:r>
      <w:r>
        <w:rPr>
          <w:rFonts w:ascii="Avenir Next" w:hAnsi="Avenir Next" w:cs="Arial"/>
          <w:color w:val="000000" w:themeColor="text1"/>
        </w:rPr>
        <w:t>your project has ready access to all necessary equipment and resources to complete the project aims as described.</w:t>
      </w:r>
    </w:p>
    <w:p w14:paraId="523D8254" w14:textId="075F708C" w:rsidR="00AF5856" w:rsidRPr="007D0011" w:rsidRDefault="00AF5856" w:rsidP="000D6F3E">
      <w:pPr>
        <w:pStyle w:val="ColorfulList-Accent11"/>
        <w:numPr>
          <w:ilvl w:val="1"/>
          <w:numId w:val="7"/>
        </w:numPr>
        <w:spacing w:after="60" w:line="240" w:lineRule="auto"/>
        <w:ind w:right="-36"/>
        <w:contextualSpacing w:val="0"/>
        <w:rPr>
          <w:rFonts w:ascii="Avenir Next" w:hAnsi="Avenir Next" w:cs="Arial"/>
          <w:color w:val="000000" w:themeColor="text1"/>
        </w:rPr>
      </w:pPr>
      <w:r w:rsidRPr="007D0011">
        <w:rPr>
          <w:rFonts w:ascii="Avenir Next" w:hAnsi="Avenir Next" w:cs="Arial"/>
          <w:b/>
          <w:bCs/>
          <w:color w:val="000000" w:themeColor="text1"/>
        </w:rPr>
        <w:t>Department Support</w:t>
      </w:r>
      <w:r w:rsidR="007D0011" w:rsidRPr="007D0011">
        <w:rPr>
          <w:rFonts w:ascii="Avenir Next" w:hAnsi="Avenir Next" w:cs="Arial"/>
          <w:b/>
          <w:bCs/>
          <w:color w:val="000000" w:themeColor="text1"/>
        </w:rPr>
        <w:t xml:space="preserve">: </w:t>
      </w:r>
      <w:r w:rsidR="00A343E3">
        <w:rPr>
          <w:rFonts w:ascii="Avenir Next" w:hAnsi="Avenir Next" w:cs="Arial"/>
          <w:color w:val="000000" w:themeColor="text1"/>
        </w:rPr>
        <w:t>Checkbox verification</w:t>
      </w:r>
      <w:r w:rsidRPr="007D0011">
        <w:rPr>
          <w:rFonts w:ascii="Avenir Next" w:hAnsi="Avenir Next" w:cs="Arial"/>
          <w:color w:val="000000" w:themeColor="text1"/>
        </w:rPr>
        <w:t xml:space="preserve"> noting your home department is aware of and supports your application with the appropriate resources and protected time to fulfill the aims of the project</w:t>
      </w:r>
    </w:p>
    <w:p w14:paraId="1A0D847B" w14:textId="4721AADE" w:rsidR="004E6441" w:rsidRPr="00AF5856" w:rsidRDefault="004F68BE" w:rsidP="00CB5239">
      <w:pPr>
        <w:pStyle w:val="ColorfulList-Accent11"/>
        <w:numPr>
          <w:ilvl w:val="0"/>
          <w:numId w:val="7"/>
        </w:numPr>
        <w:spacing w:after="60" w:line="240" w:lineRule="auto"/>
        <w:ind w:right="-36"/>
        <w:contextualSpacing w:val="0"/>
        <w:rPr>
          <w:rFonts w:ascii="Avenir Next" w:hAnsi="Avenir Next" w:cs="Arial"/>
          <w:color w:val="000000" w:themeColor="text1"/>
        </w:rPr>
      </w:pPr>
      <w:r w:rsidRPr="00413FDD">
        <w:rPr>
          <w:rFonts w:ascii="Avenir Next" w:hAnsi="Avenir Next" w:cs="Arial"/>
          <w:b/>
          <w:color w:val="000000" w:themeColor="text1"/>
        </w:rPr>
        <w:t>Letter</w:t>
      </w:r>
      <w:r w:rsidR="00AF5856">
        <w:rPr>
          <w:rFonts w:ascii="Avenir Next" w:hAnsi="Avenir Next" w:cs="Arial"/>
          <w:b/>
          <w:color w:val="000000" w:themeColor="text1"/>
        </w:rPr>
        <w:t>(s)</w:t>
      </w:r>
      <w:r w:rsidRPr="00413FDD">
        <w:rPr>
          <w:rFonts w:ascii="Avenir Next" w:hAnsi="Avenir Next" w:cs="Arial"/>
          <w:b/>
          <w:color w:val="000000" w:themeColor="text1"/>
        </w:rPr>
        <w:t xml:space="preserve"> of </w:t>
      </w:r>
      <w:r w:rsidR="00B33795" w:rsidRPr="00413FDD">
        <w:rPr>
          <w:rFonts w:ascii="Avenir Next" w:hAnsi="Avenir Next" w:cs="Arial"/>
          <w:b/>
          <w:color w:val="000000" w:themeColor="text1"/>
        </w:rPr>
        <w:t>S</w:t>
      </w:r>
      <w:r w:rsidRPr="00413FDD">
        <w:rPr>
          <w:rFonts w:ascii="Avenir Next" w:hAnsi="Avenir Next" w:cs="Arial"/>
          <w:b/>
          <w:color w:val="000000" w:themeColor="text1"/>
        </w:rPr>
        <w:t>upport</w:t>
      </w:r>
      <w:r w:rsidRPr="00413FDD">
        <w:rPr>
          <w:rFonts w:ascii="Avenir Next" w:hAnsi="Avenir Next" w:cs="Arial"/>
          <w:color w:val="000000" w:themeColor="text1"/>
        </w:rPr>
        <w:t xml:space="preserve"> </w:t>
      </w:r>
      <w:r w:rsidR="00846BD0" w:rsidRPr="00413FDD">
        <w:rPr>
          <w:rFonts w:ascii="Avenir Next" w:hAnsi="Avenir Next" w:cs="Arial"/>
          <w:color w:val="000000" w:themeColor="text1"/>
        </w:rPr>
        <w:t>(</w:t>
      </w:r>
      <w:r w:rsidR="00AF5856">
        <w:rPr>
          <w:rFonts w:ascii="Avenir Next" w:hAnsi="Avenir Next" w:cs="Arial"/>
          <w:color w:val="000000" w:themeColor="text1"/>
        </w:rPr>
        <w:t>optional</w:t>
      </w:r>
      <w:r w:rsidR="00846BD0" w:rsidRPr="00413FDD">
        <w:rPr>
          <w:rFonts w:ascii="Avenir Next" w:hAnsi="Avenir Next" w:cs="Arial"/>
          <w:color w:val="000000" w:themeColor="text1"/>
        </w:rPr>
        <w:t>)</w:t>
      </w:r>
    </w:p>
    <w:p w14:paraId="0D553392" w14:textId="77777777" w:rsidR="00DC291A" w:rsidRPr="00473375" w:rsidRDefault="00DC291A" w:rsidP="0092118A">
      <w:pPr>
        <w:pStyle w:val="ColorfulList-Accent11"/>
        <w:spacing w:line="240" w:lineRule="auto"/>
        <w:ind w:left="792"/>
        <w:rPr>
          <w:rFonts w:ascii="Avenir Next" w:hAnsi="Avenir Next" w:cs="Arial"/>
          <w:color w:val="000000" w:themeColor="text1"/>
          <w:sz w:val="21"/>
        </w:rPr>
      </w:pPr>
    </w:p>
    <w:p w14:paraId="18A82DA6" w14:textId="77A39C65" w:rsidR="00350A9F" w:rsidRPr="00473375" w:rsidRDefault="00350A9F" w:rsidP="00473375">
      <w:pPr>
        <w:pStyle w:val="ColorfulList-Accent11"/>
        <w:spacing w:line="240" w:lineRule="auto"/>
        <w:ind w:left="0"/>
        <w:jc w:val="both"/>
        <w:rPr>
          <w:rFonts w:ascii="Avenir Next" w:hAnsi="Avenir Next" w:cs="Arial"/>
          <w:i/>
          <w:color w:val="000000" w:themeColor="text1"/>
        </w:rPr>
      </w:pPr>
      <w:r w:rsidRPr="00473375">
        <w:rPr>
          <w:rFonts w:ascii="Avenir Next" w:hAnsi="Avenir Next" w:cs="Arial"/>
          <w:i/>
          <w:color w:val="000000" w:themeColor="text1"/>
        </w:rPr>
        <w:t>*</w:t>
      </w:r>
      <w:r w:rsidRPr="00473375">
        <w:rPr>
          <w:rFonts w:ascii="Avenir Next" w:eastAsia="Arial" w:hAnsi="Avenir Next"/>
          <w:i/>
        </w:rPr>
        <w:t>The Wisconsin Head and Neck SPORE seeks to identify and translate new scientific discoveries into significant and durable treatment advances for patients with HNC. These advances strive to increase HNC cure rates and diminish normal tissue toxicities.</w:t>
      </w:r>
      <w:r w:rsidRPr="00473375">
        <w:rPr>
          <w:rFonts w:ascii="Avenir Next" w:hAnsi="Avenir Next" w:cs="Arial"/>
          <w:i/>
          <w:color w:val="000000" w:themeColor="text1"/>
        </w:rPr>
        <w:t xml:space="preserve"> </w:t>
      </w:r>
    </w:p>
    <w:p w14:paraId="282EB50F" w14:textId="77777777" w:rsidR="0025690C" w:rsidRDefault="0025690C" w:rsidP="00473375">
      <w:pPr>
        <w:jc w:val="both"/>
        <w:rPr>
          <w:rFonts w:ascii="Avenir Next" w:hAnsi="Avenir Next" w:cs="Arial"/>
          <w:b/>
          <w:bCs/>
          <w:sz w:val="22"/>
          <w:szCs w:val="22"/>
        </w:rPr>
      </w:pPr>
      <w:r>
        <w:rPr>
          <w:rFonts w:ascii="Avenir Next" w:hAnsi="Avenir Next" w:cs="Arial"/>
          <w:b/>
          <w:bCs/>
          <w:sz w:val="22"/>
          <w:szCs w:val="22"/>
        </w:rPr>
        <w:br w:type="page"/>
      </w:r>
    </w:p>
    <w:p w14:paraId="22E4B640" w14:textId="77777777" w:rsidR="00E61870" w:rsidRPr="009F3B49" w:rsidRDefault="00316BF1" w:rsidP="009F3B49">
      <w:pPr>
        <w:widowControl w:val="0"/>
        <w:autoSpaceDE w:val="0"/>
        <w:autoSpaceDN w:val="0"/>
        <w:adjustRightInd w:val="0"/>
        <w:spacing w:after="180"/>
        <w:ind w:right="1440"/>
        <w:jc w:val="both"/>
        <w:rPr>
          <w:rFonts w:ascii="Avenir Next" w:hAnsi="Avenir Next" w:cs="Arial"/>
          <w:b/>
          <w:sz w:val="22"/>
          <w:szCs w:val="22"/>
        </w:rPr>
      </w:pPr>
      <w:r w:rsidRPr="009F3B49">
        <w:rPr>
          <w:rFonts w:ascii="Avenir Next" w:hAnsi="Avenir Next" w:cs="Arial"/>
          <w:b/>
          <w:bCs/>
          <w:sz w:val="22"/>
          <w:szCs w:val="22"/>
        </w:rPr>
        <w:lastRenderedPageBreak/>
        <w:t>EVALUATION</w:t>
      </w:r>
      <w:r w:rsidR="004F68BE" w:rsidRPr="009F3B49">
        <w:rPr>
          <w:rFonts w:ascii="Avenir Next" w:hAnsi="Avenir Next" w:cs="Arial"/>
          <w:b/>
          <w:sz w:val="22"/>
          <w:szCs w:val="22"/>
        </w:rPr>
        <w:t xml:space="preserve"> CRITERIA</w:t>
      </w:r>
      <w:r w:rsidR="00254DE0" w:rsidRPr="009F3B49">
        <w:rPr>
          <w:rFonts w:ascii="Avenir Next" w:hAnsi="Avenir Next" w:cs="Arial"/>
          <w:b/>
          <w:sz w:val="22"/>
          <w:szCs w:val="22"/>
        </w:rPr>
        <w:t>:</w:t>
      </w:r>
      <w:r w:rsidR="00FA7055">
        <w:rPr>
          <w:rFonts w:ascii="Avenir Next" w:hAnsi="Avenir Next" w:cs="Arial"/>
          <w:b/>
          <w:sz w:val="22"/>
          <w:szCs w:val="22"/>
        </w:rPr>
        <w:t xml:space="preserve">  </w:t>
      </w:r>
    </w:p>
    <w:p w14:paraId="3B3078C3" w14:textId="77777777" w:rsidR="00A34EA8" w:rsidRPr="002F7FEE" w:rsidRDefault="00A34EA8" w:rsidP="00A34EA8">
      <w:pPr>
        <w:widowControl w:val="0"/>
        <w:autoSpaceDE w:val="0"/>
        <w:autoSpaceDN w:val="0"/>
        <w:adjustRightInd w:val="0"/>
        <w:spacing w:after="180"/>
        <w:ind w:right="54"/>
        <w:jc w:val="both"/>
        <w:rPr>
          <w:rFonts w:ascii="Avenir Next" w:hAnsi="Avenir Next" w:cs="Arial"/>
          <w:sz w:val="22"/>
          <w:szCs w:val="22"/>
        </w:rPr>
      </w:pPr>
      <w:r w:rsidRPr="002F7FEE">
        <w:rPr>
          <w:rFonts w:ascii="Avenir Next" w:hAnsi="Avenir Next" w:cs="Arial"/>
          <w:sz w:val="22"/>
          <w:szCs w:val="22"/>
        </w:rPr>
        <w:t xml:space="preserve">The </w:t>
      </w:r>
      <w:r w:rsidR="0025690C">
        <w:rPr>
          <w:rFonts w:ascii="Avenir Next" w:hAnsi="Avenir Next" w:cs="Arial"/>
          <w:sz w:val="22"/>
          <w:szCs w:val="22"/>
        </w:rPr>
        <w:t xml:space="preserve">HN SPORE </w:t>
      </w:r>
      <w:r w:rsidRPr="009F3B49">
        <w:rPr>
          <w:rFonts w:ascii="Avenir Next" w:hAnsi="Avenir Next" w:cs="Arial"/>
          <w:bCs/>
          <w:sz w:val="22"/>
          <w:szCs w:val="22"/>
        </w:rPr>
        <w:t xml:space="preserve">Developmental Research Program </w:t>
      </w:r>
      <w:r w:rsidR="0025690C" w:rsidRPr="009F3B49">
        <w:rPr>
          <w:rFonts w:ascii="Avenir Next" w:hAnsi="Avenir Next" w:cs="Arial"/>
          <w:bCs/>
          <w:sz w:val="22"/>
          <w:szCs w:val="22"/>
        </w:rPr>
        <w:t xml:space="preserve">targets </w:t>
      </w:r>
      <w:r w:rsidRPr="009F3B49">
        <w:rPr>
          <w:rFonts w:ascii="Avenir Next" w:hAnsi="Avenir Next" w:cs="Arial"/>
          <w:sz w:val="22"/>
          <w:szCs w:val="22"/>
        </w:rPr>
        <w:t xml:space="preserve">applications </w:t>
      </w:r>
      <w:r w:rsidR="0025690C">
        <w:rPr>
          <w:rFonts w:ascii="Avenir Next" w:hAnsi="Avenir Next" w:cs="Arial"/>
          <w:sz w:val="22"/>
          <w:szCs w:val="22"/>
        </w:rPr>
        <w:t>that</w:t>
      </w:r>
      <w:r w:rsidRPr="002F7FEE">
        <w:rPr>
          <w:rFonts w:ascii="Avenir Next" w:hAnsi="Avenir Next" w:cs="Arial"/>
          <w:sz w:val="22"/>
          <w:szCs w:val="22"/>
        </w:rPr>
        <w:t>:</w:t>
      </w:r>
    </w:p>
    <w:p w14:paraId="4D959D91" w14:textId="77777777" w:rsidR="00A34EA8" w:rsidRPr="002F7FEE" w:rsidRDefault="00A34EA8" w:rsidP="00A34EA8">
      <w:pPr>
        <w:pStyle w:val="ListParagraph"/>
        <w:widowControl w:val="0"/>
        <w:numPr>
          <w:ilvl w:val="0"/>
          <w:numId w:val="13"/>
        </w:numPr>
        <w:autoSpaceDE w:val="0"/>
        <w:autoSpaceDN w:val="0"/>
        <w:adjustRightInd w:val="0"/>
        <w:spacing w:after="60"/>
        <w:ind w:right="58"/>
        <w:contextualSpacing w:val="0"/>
        <w:jc w:val="both"/>
        <w:rPr>
          <w:rFonts w:ascii="Avenir Next" w:hAnsi="Avenir Next" w:cs="Arial"/>
          <w:sz w:val="22"/>
          <w:szCs w:val="22"/>
        </w:rPr>
      </w:pPr>
      <w:r w:rsidRPr="002F7FEE">
        <w:rPr>
          <w:rFonts w:ascii="Avenir Next" w:hAnsi="Avenir Next" w:cs="Arial"/>
          <w:sz w:val="22"/>
          <w:szCs w:val="22"/>
        </w:rPr>
        <w:t xml:space="preserve">Attract </w:t>
      </w:r>
      <w:r>
        <w:rPr>
          <w:rFonts w:ascii="Avenir Next" w:hAnsi="Avenir Next" w:cs="Arial"/>
          <w:sz w:val="22"/>
          <w:szCs w:val="22"/>
        </w:rPr>
        <w:t xml:space="preserve">experienced </w:t>
      </w:r>
      <w:r w:rsidRPr="002F7FEE">
        <w:rPr>
          <w:rFonts w:ascii="Avenir Next" w:hAnsi="Avenir Next" w:cs="Arial"/>
          <w:sz w:val="22"/>
          <w:szCs w:val="22"/>
        </w:rPr>
        <w:t>investigators to the field of Head and Neck Cancer (HNC)</w:t>
      </w:r>
    </w:p>
    <w:p w14:paraId="7FCA9D83" w14:textId="77777777" w:rsidR="0025690C" w:rsidRDefault="00A34EA8" w:rsidP="00413FDD">
      <w:pPr>
        <w:pStyle w:val="ListParagraph"/>
        <w:widowControl w:val="0"/>
        <w:numPr>
          <w:ilvl w:val="0"/>
          <w:numId w:val="13"/>
        </w:numPr>
        <w:autoSpaceDE w:val="0"/>
        <w:autoSpaceDN w:val="0"/>
        <w:adjustRightInd w:val="0"/>
        <w:spacing w:after="60"/>
        <w:ind w:right="58"/>
        <w:contextualSpacing w:val="0"/>
        <w:jc w:val="both"/>
        <w:rPr>
          <w:rFonts w:ascii="Avenir Next" w:hAnsi="Avenir Next" w:cs="Arial"/>
          <w:sz w:val="22"/>
          <w:szCs w:val="22"/>
        </w:rPr>
      </w:pPr>
      <w:r w:rsidRPr="0025690C">
        <w:rPr>
          <w:rFonts w:ascii="Avenir Next" w:hAnsi="Avenir Next" w:cs="Arial"/>
          <w:sz w:val="22"/>
          <w:szCs w:val="22"/>
        </w:rPr>
        <w:t>Promote basic, clinical, and translational HNC research</w:t>
      </w:r>
    </w:p>
    <w:p w14:paraId="1B09A2A1" w14:textId="77777777" w:rsidR="00A34EA8" w:rsidRPr="0025690C" w:rsidRDefault="00A34EA8" w:rsidP="00413FDD">
      <w:pPr>
        <w:pStyle w:val="ListParagraph"/>
        <w:widowControl w:val="0"/>
        <w:numPr>
          <w:ilvl w:val="0"/>
          <w:numId w:val="13"/>
        </w:numPr>
        <w:autoSpaceDE w:val="0"/>
        <w:autoSpaceDN w:val="0"/>
        <w:adjustRightInd w:val="0"/>
        <w:spacing w:after="60"/>
        <w:ind w:right="58"/>
        <w:contextualSpacing w:val="0"/>
        <w:jc w:val="both"/>
        <w:rPr>
          <w:rFonts w:ascii="Avenir Next" w:hAnsi="Avenir Next" w:cs="Arial"/>
          <w:sz w:val="22"/>
          <w:szCs w:val="22"/>
        </w:rPr>
      </w:pPr>
      <w:r w:rsidRPr="0025690C">
        <w:rPr>
          <w:rFonts w:ascii="Avenir Next" w:hAnsi="Avenir Next" w:cs="Arial"/>
          <w:sz w:val="22"/>
          <w:szCs w:val="22"/>
        </w:rPr>
        <w:t>Result in preliminary data to support successful competitive national grants (R01 or equivalent)</w:t>
      </w:r>
    </w:p>
    <w:p w14:paraId="5BB0ADAA" w14:textId="77777777" w:rsidR="00A34EA8" w:rsidRDefault="00A34EA8" w:rsidP="00413FDD">
      <w:pPr>
        <w:widowControl w:val="0"/>
        <w:autoSpaceDE w:val="0"/>
        <w:autoSpaceDN w:val="0"/>
        <w:adjustRightInd w:val="0"/>
        <w:jc w:val="both"/>
        <w:rPr>
          <w:rFonts w:ascii="Avenir Next" w:hAnsi="Avenir Next" w:cs="Arial"/>
          <w:sz w:val="22"/>
          <w:szCs w:val="22"/>
        </w:rPr>
      </w:pPr>
    </w:p>
    <w:p w14:paraId="24032EEC" w14:textId="77777777" w:rsidR="00FA7055" w:rsidRPr="00166856" w:rsidRDefault="00FC098C" w:rsidP="00605314">
      <w:pPr>
        <w:widowControl w:val="0"/>
        <w:autoSpaceDE w:val="0"/>
        <w:autoSpaceDN w:val="0"/>
        <w:adjustRightInd w:val="0"/>
        <w:jc w:val="both"/>
        <w:rPr>
          <w:rFonts w:ascii="Avenir Next" w:hAnsi="Avenir Next" w:cs="Arial"/>
          <w:b/>
          <w:bCs/>
          <w:sz w:val="6"/>
          <w:szCs w:val="6"/>
        </w:rPr>
      </w:pPr>
      <w:r>
        <w:rPr>
          <w:rFonts w:ascii="Avenir Next" w:hAnsi="Avenir Next" w:cs="Arial"/>
          <w:sz w:val="22"/>
          <w:szCs w:val="22"/>
        </w:rPr>
        <w:t xml:space="preserve">Proposals must be focused on H&amp;N Cancer to be eligible for funding support. </w:t>
      </w:r>
      <w:r w:rsidR="00E61870">
        <w:rPr>
          <w:rFonts w:ascii="Avenir Next" w:hAnsi="Avenir Next" w:cs="Arial"/>
          <w:sz w:val="22"/>
          <w:szCs w:val="22"/>
        </w:rPr>
        <w:t xml:space="preserve"> </w:t>
      </w:r>
      <w:r w:rsidR="00EF6B74">
        <w:rPr>
          <w:rFonts w:ascii="Avenir Next" w:hAnsi="Avenir Next" w:cs="Arial"/>
          <w:sz w:val="22"/>
          <w:szCs w:val="22"/>
        </w:rPr>
        <w:t xml:space="preserve">Proposals </w:t>
      </w:r>
      <w:r w:rsidRPr="00276896">
        <w:rPr>
          <w:rFonts w:ascii="Avenir Next" w:hAnsi="Avenir Next" w:cs="Arial"/>
          <w:sz w:val="22"/>
          <w:szCs w:val="22"/>
        </w:rPr>
        <w:t>will be</w:t>
      </w:r>
      <w:r>
        <w:rPr>
          <w:rFonts w:ascii="Avenir Next" w:hAnsi="Avenir Next" w:cs="Arial"/>
          <w:sz w:val="22"/>
          <w:szCs w:val="22"/>
        </w:rPr>
        <w:t xml:space="preserve"> scored</w:t>
      </w:r>
      <w:r w:rsidRPr="00276896">
        <w:rPr>
          <w:rFonts w:ascii="Avenir Next" w:hAnsi="Avenir Next" w:cs="Arial"/>
          <w:sz w:val="22"/>
          <w:szCs w:val="22"/>
        </w:rPr>
        <w:t xml:space="preserve"> based on the following criteria: </w:t>
      </w:r>
    </w:p>
    <w:p w14:paraId="292BD73F" w14:textId="77777777" w:rsidR="00FC098C" w:rsidRPr="00605314" w:rsidRDefault="00FC098C" w:rsidP="00605314">
      <w:pPr>
        <w:widowControl w:val="0"/>
        <w:autoSpaceDE w:val="0"/>
        <w:autoSpaceDN w:val="0"/>
        <w:adjustRightInd w:val="0"/>
        <w:jc w:val="both"/>
        <w:rPr>
          <w:rFonts w:ascii="Avenir Next" w:hAnsi="Avenir Next" w:cs="Arial"/>
          <w:sz w:val="18"/>
          <w:szCs w:val="6"/>
        </w:rPr>
      </w:pPr>
    </w:p>
    <w:p w14:paraId="11ED589E" w14:textId="77777777" w:rsidR="00FC098C" w:rsidRPr="00276896" w:rsidRDefault="00FC098C">
      <w:pPr>
        <w:pStyle w:val="ListParagraph"/>
        <w:widowControl w:val="0"/>
        <w:numPr>
          <w:ilvl w:val="0"/>
          <w:numId w:val="9"/>
        </w:numPr>
        <w:autoSpaceDE w:val="0"/>
        <w:autoSpaceDN w:val="0"/>
        <w:adjustRightInd w:val="0"/>
        <w:spacing w:after="200"/>
        <w:jc w:val="both"/>
        <w:rPr>
          <w:rFonts w:ascii="Avenir Next" w:hAnsi="Avenir Next" w:cs="Arial"/>
          <w:sz w:val="22"/>
          <w:szCs w:val="22"/>
        </w:rPr>
      </w:pPr>
      <w:r w:rsidRPr="00276896">
        <w:rPr>
          <w:rFonts w:ascii="Avenir Next" w:hAnsi="Avenir Next" w:cs="Arial"/>
          <w:sz w:val="22"/>
          <w:szCs w:val="22"/>
        </w:rPr>
        <w:t>Overall Impact</w:t>
      </w:r>
    </w:p>
    <w:p w14:paraId="596D58DF" w14:textId="77777777" w:rsidR="00FC098C" w:rsidRPr="00276896" w:rsidRDefault="00FC098C">
      <w:pPr>
        <w:pStyle w:val="ListParagraph"/>
        <w:widowControl w:val="0"/>
        <w:numPr>
          <w:ilvl w:val="0"/>
          <w:numId w:val="9"/>
        </w:numPr>
        <w:autoSpaceDE w:val="0"/>
        <w:autoSpaceDN w:val="0"/>
        <w:adjustRightInd w:val="0"/>
        <w:spacing w:after="200"/>
        <w:jc w:val="both"/>
        <w:rPr>
          <w:rFonts w:ascii="Avenir Next" w:hAnsi="Avenir Next" w:cs="Arial"/>
          <w:sz w:val="22"/>
          <w:szCs w:val="22"/>
        </w:rPr>
      </w:pPr>
      <w:r w:rsidRPr="00276896">
        <w:rPr>
          <w:rFonts w:ascii="Avenir Next" w:hAnsi="Avenir Next" w:cs="Arial"/>
          <w:sz w:val="22"/>
          <w:szCs w:val="22"/>
        </w:rPr>
        <w:t>Significance</w:t>
      </w:r>
    </w:p>
    <w:p w14:paraId="52F75B0C" w14:textId="77777777" w:rsidR="00FC098C" w:rsidRPr="00276896" w:rsidRDefault="00FC098C">
      <w:pPr>
        <w:pStyle w:val="ListParagraph"/>
        <w:widowControl w:val="0"/>
        <w:numPr>
          <w:ilvl w:val="0"/>
          <w:numId w:val="9"/>
        </w:numPr>
        <w:autoSpaceDE w:val="0"/>
        <w:autoSpaceDN w:val="0"/>
        <w:adjustRightInd w:val="0"/>
        <w:spacing w:after="200"/>
        <w:jc w:val="both"/>
        <w:rPr>
          <w:rFonts w:ascii="Avenir Next" w:hAnsi="Avenir Next" w:cs="Arial"/>
          <w:sz w:val="22"/>
          <w:szCs w:val="22"/>
        </w:rPr>
      </w:pPr>
      <w:r w:rsidRPr="00276896">
        <w:rPr>
          <w:rFonts w:ascii="Avenir Next" w:hAnsi="Avenir Next" w:cs="Arial"/>
          <w:sz w:val="22"/>
          <w:szCs w:val="22"/>
        </w:rPr>
        <w:t>Innovation</w:t>
      </w:r>
    </w:p>
    <w:p w14:paraId="766CB4BF" w14:textId="77777777" w:rsidR="00FC098C" w:rsidRPr="00276896" w:rsidRDefault="00FC098C">
      <w:pPr>
        <w:pStyle w:val="ListParagraph"/>
        <w:widowControl w:val="0"/>
        <w:numPr>
          <w:ilvl w:val="0"/>
          <w:numId w:val="9"/>
        </w:numPr>
        <w:autoSpaceDE w:val="0"/>
        <w:autoSpaceDN w:val="0"/>
        <w:adjustRightInd w:val="0"/>
        <w:spacing w:after="200"/>
        <w:jc w:val="both"/>
        <w:rPr>
          <w:rFonts w:ascii="Avenir Next" w:hAnsi="Avenir Next" w:cs="Arial"/>
          <w:sz w:val="22"/>
          <w:szCs w:val="22"/>
        </w:rPr>
      </w:pPr>
      <w:r w:rsidRPr="00276896">
        <w:rPr>
          <w:rFonts w:ascii="Avenir Next" w:hAnsi="Avenir Next" w:cs="Arial"/>
          <w:sz w:val="22"/>
          <w:szCs w:val="22"/>
        </w:rPr>
        <w:t>Approach</w:t>
      </w:r>
    </w:p>
    <w:p w14:paraId="435EF7FA" w14:textId="77777777" w:rsidR="00605314" w:rsidRDefault="00FC098C" w:rsidP="00605314">
      <w:pPr>
        <w:pStyle w:val="ListParagraph"/>
        <w:widowControl w:val="0"/>
        <w:numPr>
          <w:ilvl w:val="0"/>
          <w:numId w:val="9"/>
        </w:numPr>
        <w:autoSpaceDE w:val="0"/>
        <w:autoSpaceDN w:val="0"/>
        <w:adjustRightInd w:val="0"/>
        <w:spacing w:after="200"/>
        <w:jc w:val="both"/>
        <w:rPr>
          <w:rFonts w:ascii="Avenir Next" w:hAnsi="Avenir Next" w:cs="Arial"/>
          <w:sz w:val="22"/>
          <w:szCs w:val="22"/>
        </w:rPr>
      </w:pPr>
      <w:r w:rsidRPr="00605314">
        <w:rPr>
          <w:rFonts w:ascii="Avenir Next" w:hAnsi="Avenir Next" w:cs="Arial"/>
          <w:sz w:val="22"/>
          <w:szCs w:val="22"/>
        </w:rPr>
        <w:t>Environment</w:t>
      </w:r>
    </w:p>
    <w:p w14:paraId="2D5BFD93" w14:textId="77777777" w:rsidR="00605314" w:rsidRDefault="00FC098C" w:rsidP="00605314">
      <w:pPr>
        <w:pStyle w:val="ListParagraph"/>
        <w:widowControl w:val="0"/>
        <w:numPr>
          <w:ilvl w:val="0"/>
          <w:numId w:val="9"/>
        </w:numPr>
        <w:autoSpaceDE w:val="0"/>
        <w:autoSpaceDN w:val="0"/>
        <w:adjustRightInd w:val="0"/>
        <w:spacing w:after="200"/>
        <w:jc w:val="both"/>
        <w:rPr>
          <w:rFonts w:ascii="Avenir Next" w:hAnsi="Avenir Next" w:cs="Arial"/>
          <w:sz w:val="22"/>
          <w:szCs w:val="22"/>
        </w:rPr>
      </w:pPr>
      <w:r w:rsidRPr="00605314">
        <w:rPr>
          <w:rFonts w:ascii="Avenir Next" w:hAnsi="Avenir Next" w:cs="Arial"/>
          <w:sz w:val="22"/>
          <w:szCs w:val="22"/>
        </w:rPr>
        <w:t>Investigator</w:t>
      </w:r>
    </w:p>
    <w:p w14:paraId="3D1BBC61" w14:textId="77777777" w:rsidR="00605314" w:rsidRPr="00605314" w:rsidRDefault="00FC098C" w:rsidP="00605314">
      <w:pPr>
        <w:pStyle w:val="ListParagraph"/>
        <w:widowControl w:val="0"/>
        <w:numPr>
          <w:ilvl w:val="0"/>
          <w:numId w:val="9"/>
        </w:numPr>
        <w:autoSpaceDE w:val="0"/>
        <w:autoSpaceDN w:val="0"/>
        <w:adjustRightInd w:val="0"/>
        <w:spacing w:after="200"/>
        <w:jc w:val="both"/>
        <w:rPr>
          <w:rFonts w:ascii="Avenir Next" w:hAnsi="Avenir Next" w:cs="Arial"/>
          <w:sz w:val="22"/>
          <w:szCs w:val="22"/>
        </w:rPr>
      </w:pPr>
      <w:r w:rsidRPr="00605314">
        <w:rPr>
          <w:rFonts w:ascii="Avenir Next" w:hAnsi="Avenir Next" w:cs="Arial"/>
          <w:sz w:val="22"/>
          <w:szCs w:val="22"/>
        </w:rPr>
        <w:t xml:space="preserve">Potential for Translation </w:t>
      </w:r>
    </w:p>
    <w:p w14:paraId="6C16B61E" w14:textId="77777777" w:rsidR="00E61870" w:rsidRDefault="00E61870">
      <w:pPr>
        <w:rPr>
          <w:rFonts w:ascii="Avenir Next" w:hAnsi="Avenir Next" w:cs="Arial"/>
          <w:b/>
          <w:bCs/>
          <w:sz w:val="22"/>
          <w:szCs w:val="22"/>
        </w:rPr>
      </w:pPr>
    </w:p>
    <w:p w14:paraId="74ACA94C" w14:textId="77777777" w:rsidR="00E61870" w:rsidRPr="00605314" w:rsidRDefault="00E40F90" w:rsidP="00605314">
      <w:pPr>
        <w:widowControl w:val="0"/>
        <w:autoSpaceDE w:val="0"/>
        <w:autoSpaceDN w:val="0"/>
        <w:adjustRightInd w:val="0"/>
        <w:spacing w:after="180"/>
        <w:ind w:right="-36"/>
        <w:jc w:val="both"/>
        <w:rPr>
          <w:rFonts w:ascii="Avenir Next" w:hAnsi="Avenir Next" w:cs="Arial"/>
          <w:b/>
          <w:bCs/>
          <w:sz w:val="22"/>
          <w:szCs w:val="22"/>
        </w:rPr>
      </w:pPr>
      <w:r w:rsidRPr="00605314">
        <w:rPr>
          <w:rFonts w:ascii="Avenir Next" w:hAnsi="Avenir Next" w:cs="Arial"/>
          <w:b/>
          <w:bCs/>
          <w:sz w:val="22"/>
          <w:szCs w:val="22"/>
        </w:rPr>
        <w:t>AWARD TERMS AND CONDITIONS:</w:t>
      </w:r>
      <w:r w:rsidR="00FA7055">
        <w:rPr>
          <w:rFonts w:ascii="Avenir Next" w:hAnsi="Avenir Next" w:cs="Arial"/>
          <w:b/>
          <w:bCs/>
          <w:sz w:val="22"/>
          <w:szCs w:val="22"/>
        </w:rPr>
        <w:t xml:space="preserve">  </w:t>
      </w:r>
    </w:p>
    <w:p w14:paraId="1EE7BA0E" w14:textId="77777777" w:rsidR="00100446" w:rsidRPr="00605314" w:rsidRDefault="00100446" w:rsidP="00605314">
      <w:pPr>
        <w:widowControl w:val="0"/>
        <w:autoSpaceDE w:val="0"/>
        <w:autoSpaceDN w:val="0"/>
        <w:adjustRightInd w:val="0"/>
        <w:ind w:right="-36"/>
        <w:jc w:val="both"/>
        <w:rPr>
          <w:rFonts w:ascii="Avenir Next" w:hAnsi="Avenir Next" w:cs="Arial"/>
          <w:color w:val="000000" w:themeColor="text1"/>
          <w:sz w:val="22"/>
          <w:szCs w:val="22"/>
        </w:rPr>
      </w:pPr>
      <w:r w:rsidRPr="00605314">
        <w:rPr>
          <w:rFonts w:ascii="Avenir Next" w:hAnsi="Avenir Next" w:cs="Arial"/>
          <w:color w:val="000000" w:themeColor="text1"/>
          <w:sz w:val="22"/>
          <w:szCs w:val="22"/>
        </w:rPr>
        <w:t xml:space="preserve">Upon receipt of an award, awardees will receive an overview of program obligations and agree to </w:t>
      </w:r>
      <w:r w:rsidR="00293276">
        <w:rPr>
          <w:rFonts w:ascii="Avenir Next" w:hAnsi="Avenir Next" w:cs="Arial"/>
          <w:color w:val="000000" w:themeColor="text1"/>
          <w:sz w:val="22"/>
          <w:szCs w:val="22"/>
        </w:rPr>
        <w:t>the terms</w:t>
      </w:r>
      <w:r w:rsidRPr="00605314">
        <w:rPr>
          <w:rFonts w:ascii="Avenir Next" w:hAnsi="Avenir Next" w:cs="Arial"/>
          <w:color w:val="000000" w:themeColor="text1"/>
          <w:sz w:val="22"/>
          <w:szCs w:val="22"/>
        </w:rPr>
        <w:t xml:space="preserve"> of the program. Specifically,</w:t>
      </w:r>
      <w:r w:rsidR="002A2A8F" w:rsidRPr="00605314">
        <w:rPr>
          <w:rFonts w:ascii="Avenir Next" w:hAnsi="Avenir Next" w:cs="Arial"/>
          <w:color w:val="000000" w:themeColor="text1"/>
          <w:sz w:val="22"/>
          <w:szCs w:val="22"/>
        </w:rPr>
        <w:t xml:space="preserve"> </w:t>
      </w:r>
      <w:r w:rsidR="00DC291A" w:rsidRPr="00605314">
        <w:rPr>
          <w:rFonts w:ascii="Avenir Next" w:hAnsi="Avenir Next" w:cs="Arial"/>
          <w:color w:val="000000" w:themeColor="text1"/>
          <w:sz w:val="22"/>
          <w:szCs w:val="22"/>
        </w:rPr>
        <w:t>a</w:t>
      </w:r>
      <w:r w:rsidR="00801C2C" w:rsidRPr="00605314">
        <w:rPr>
          <w:rFonts w:ascii="Avenir Next" w:hAnsi="Avenir Next" w:cs="Arial"/>
          <w:color w:val="000000" w:themeColor="text1"/>
          <w:sz w:val="22"/>
          <w:szCs w:val="22"/>
        </w:rPr>
        <w:t>pplicants will be required to:</w:t>
      </w:r>
    </w:p>
    <w:p w14:paraId="3AD95EDD" w14:textId="77777777" w:rsidR="00B33795" w:rsidRPr="00605314" w:rsidRDefault="00B33795" w:rsidP="00605314">
      <w:pPr>
        <w:tabs>
          <w:tab w:val="left" w:pos="360"/>
        </w:tabs>
        <w:jc w:val="both"/>
        <w:rPr>
          <w:rFonts w:ascii="Avenir Next" w:hAnsi="Avenir Next" w:cs="Arial"/>
          <w:color w:val="000000" w:themeColor="text1"/>
          <w:sz w:val="18"/>
          <w:szCs w:val="18"/>
        </w:rPr>
      </w:pPr>
    </w:p>
    <w:p w14:paraId="3D55E13A" w14:textId="77777777" w:rsidR="00AF5305" w:rsidRDefault="001F76D5" w:rsidP="00605314">
      <w:pPr>
        <w:pStyle w:val="ColorfulList-Accent11"/>
        <w:numPr>
          <w:ilvl w:val="0"/>
          <w:numId w:val="17"/>
        </w:numPr>
        <w:tabs>
          <w:tab w:val="left" w:pos="360"/>
        </w:tabs>
        <w:spacing w:after="60" w:line="240" w:lineRule="auto"/>
        <w:contextualSpacing w:val="0"/>
        <w:jc w:val="both"/>
        <w:rPr>
          <w:rFonts w:ascii="Avenir Next" w:hAnsi="Avenir Next" w:cs="Arial"/>
          <w:color w:val="000000" w:themeColor="text1"/>
        </w:rPr>
      </w:pPr>
      <w:r w:rsidRPr="00323106">
        <w:rPr>
          <w:rFonts w:ascii="Avenir Next" w:hAnsi="Avenir Next" w:cs="Arial"/>
          <w:color w:val="000000" w:themeColor="text1"/>
        </w:rPr>
        <w:t>Attend relevant HNC SPORE meetings</w:t>
      </w:r>
      <w:r>
        <w:rPr>
          <w:rFonts w:ascii="Avenir Next" w:hAnsi="Avenir Next" w:cs="Arial"/>
          <w:color w:val="000000" w:themeColor="text1"/>
        </w:rPr>
        <w:t>, such as</w:t>
      </w:r>
      <w:r w:rsidR="007A449C">
        <w:rPr>
          <w:rFonts w:ascii="Avenir Next" w:hAnsi="Avenir Next" w:cs="Arial"/>
          <w:color w:val="000000" w:themeColor="text1"/>
        </w:rPr>
        <w:t xml:space="preserve"> </w:t>
      </w:r>
    </w:p>
    <w:p w14:paraId="23359B0D" w14:textId="512C1256" w:rsidR="009F3B49" w:rsidRDefault="001F76D5" w:rsidP="009F3B49">
      <w:pPr>
        <w:pStyle w:val="ColorfulList-Accent11"/>
        <w:numPr>
          <w:ilvl w:val="1"/>
          <w:numId w:val="17"/>
        </w:numPr>
        <w:tabs>
          <w:tab w:val="left" w:pos="360"/>
        </w:tabs>
        <w:spacing w:after="60" w:line="240" w:lineRule="auto"/>
        <w:contextualSpacing w:val="0"/>
        <w:jc w:val="both"/>
        <w:rPr>
          <w:rFonts w:ascii="Avenir Next" w:hAnsi="Avenir Next" w:cs="Arial"/>
          <w:color w:val="000000" w:themeColor="text1"/>
        </w:rPr>
      </w:pPr>
      <w:r w:rsidRPr="00323106">
        <w:rPr>
          <w:rFonts w:ascii="Avenir Next" w:hAnsi="Avenir Next" w:cs="Arial"/>
          <w:color w:val="000000" w:themeColor="text1"/>
        </w:rPr>
        <w:t>monthly</w:t>
      </w:r>
      <w:r w:rsidR="007A449C">
        <w:rPr>
          <w:rFonts w:ascii="Avenir Next" w:hAnsi="Avenir Next" w:cs="Arial"/>
          <w:color w:val="000000" w:themeColor="text1"/>
        </w:rPr>
        <w:t xml:space="preserve"> HNC</w:t>
      </w:r>
      <w:r w:rsidRPr="00323106">
        <w:rPr>
          <w:rFonts w:ascii="Avenir Next" w:hAnsi="Avenir Next" w:cs="Arial"/>
          <w:color w:val="000000" w:themeColor="text1"/>
        </w:rPr>
        <w:t xml:space="preserve"> SPORE translational research meeting</w:t>
      </w:r>
      <w:r w:rsidR="00AF5305">
        <w:rPr>
          <w:rFonts w:ascii="Avenir Next" w:hAnsi="Avenir Next" w:cs="Arial"/>
          <w:color w:val="000000" w:themeColor="text1"/>
        </w:rPr>
        <w:t xml:space="preserve"> </w:t>
      </w:r>
    </w:p>
    <w:p w14:paraId="11549AFA" w14:textId="6A0FE1DC" w:rsidR="00AF5305" w:rsidRDefault="009F3B49" w:rsidP="009F3B49">
      <w:pPr>
        <w:pStyle w:val="ColorfulList-Accent11"/>
        <w:numPr>
          <w:ilvl w:val="2"/>
          <w:numId w:val="17"/>
        </w:numPr>
        <w:tabs>
          <w:tab w:val="left" w:pos="360"/>
        </w:tabs>
        <w:spacing w:after="60" w:line="240" w:lineRule="auto"/>
        <w:contextualSpacing w:val="0"/>
        <w:jc w:val="both"/>
        <w:rPr>
          <w:rFonts w:ascii="Avenir Next" w:hAnsi="Avenir Next" w:cs="Arial"/>
          <w:color w:val="000000" w:themeColor="text1"/>
        </w:rPr>
      </w:pPr>
      <w:r>
        <w:rPr>
          <w:rFonts w:ascii="Avenir Next" w:hAnsi="Avenir Next" w:cs="Arial"/>
          <w:color w:val="000000" w:themeColor="text1"/>
        </w:rPr>
        <w:t xml:space="preserve">normally schedule the </w:t>
      </w:r>
      <w:r w:rsidR="00AF5305" w:rsidRPr="004A662F">
        <w:rPr>
          <w:rFonts w:ascii="Avenir Next" w:hAnsi="Avenir Next" w:cs="Arial"/>
          <w:b/>
          <w:bCs/>
          <w:color w:val="000000" w:themeColor="text1"/>
        </w:rPr>
        <w:t>2</w:t>
      </w:r>
      <w:r w:rsidR="00AF5305" w:rsidRPr="004A662F">
        <w:rPr>
          <w:rFonts w:ascii="Avenir Next" w:hAnsi="Avenir Next" w:cs="Arial"/>
          <w:b/>
          <w:bCs/>
          <w:color w:val="000000" w:themeColor="text1"/>
          <w:vertAlign w:val="superscript"/>
        </w:rPr>
        <w:t>nd</w:t>
      </w:r>
      <w:r w:rsidR="00AF5305" w:rsidRPr="004A662F">
        <w:rPr>
          <w:rFonts w:ascii="Avenir Next" w:hAnsi="Avenir Next" w:cs="Arial"/>
          <w:b/>
          <w:bCs/>
          <w:color w:val="000000" w:themeColor="text1"/>
        </w:rPr>
        <w:t xml:space="preserve"> Thu</w:t>
      </w:r>
      <w:r w:rsidRPr="004A662F">
        <w:rPr>
          <w:rFonts w:ascii="Avenir Next" w:hAnsi="Avenir Next" w:cs="Arial"/>
          <w:b/>
          <w:bCs/>
          <w:color w:val="000000" w:themeColor="text1"/>
        </w:rPr>
        <w:t>rsday</w:t>
      </w:r>
      <w:r w:rsidR="00AF5305" w:rsidRPr="004A662F">
        <w:rPr>
          <w:rFonts w:ascii="Avenir Next" w:hAnsi="Avenir Next" w:cs="Arial"/>
          <w:b/>
          <w:bCs/>
          <w:color w:val="000000" w:themeColor="text1"/>
        </w:rPr>
        <w:t xml:space="preserve"> of each month, 4pm </w:t>
      </w:r>
      <w:r w:rsidR="00964495" w:rsidRPr="004A662F">
        <w:rPr>
          <w:rFonts w:ascii="Avenir Next" w:hAnsi="Avenir Next" w:cs="Arial"/>
          <w:b/>
          <w:bCs/>
          <w:color w:val="000000" w:themeColor="text1"/>
        </w:rPr>
        <w:t>(WebEx)</w:t>
      </w:r>
    </w:p>
    <w:p w14:paraId="7CA6F3A2" w14:textId="11F621CE" w:rsidR="009F3B49" w:rsidRDefault="001F76D5" w:rsidP="009F3B49">
      <w:pPr>
        <w:pStyle w:val="ColorfulList-Accent11"/>
        <w:numPr>
          <w:ilvl w:val="1"/>
          <w:numId w:val="17"/>
        </w:numPr>
        <w:tabs>
          <w:tab w:val="left" w:pos="360"/>
        </w:tabs>
        <w:spacing w:after="60" w:line="240" w:lineRule="auto"/>
        <w:contextualSpacing w:val="0"/>
        <w:jc w:val="both"/>
        <w:rPr>
          <w:rFonts w:ascii="Avenir Next" w:hAnsi="Avenir Next" w:cs="Arial"/>
          <w:color w:val="000000" w:themeColor="text1"/>
        </w:rPr>
      </w:pPr>
      <w:r w:rsidRPr="00323106">
        <w:rPr>
          <w:rFonts w:ascii="Avenir Next" w:hAnsi="Avenir Next" w:cs="Arial"/>
          <w:color w:val="000000" w:themeColor="text1"/>
        </w:rPr>
        <w:t>HNC SPORE retreat</w:t>
      </w:r>
      <w:r w:rsidR="00AF5305">
        <w:rPr>
          <w:rFonts w:ascii="Avenir Next" w:hAnsi="Avenir Next" w:cs="Arial"/>
          <w:color w:val="000000" w:themeColor="text1"/>
        </w:rPr>
        <w:t xml:space="preserve"> </w:t>
      </w:r>
      <w:r w:rsidR="00676D79">
        <w:rPr>
          <w:rFonts w:ascii="Avenir Next" w:hAnsi="Avenir Next" w:cs="Arial"/>
          <w:color w:val="000000" w:themeColor="text1"/>
        </w:rPr>
        <w:t>(</w:t>
      </w:r>
      <w:r w:rsidR="00F467F3">
        <w:rPr>
          <w:rFonts w:ascii="Avenir Next" w:hAnsi="Avenir Next" w:cs="Arial"/>
          <w:color w:val="000000" w:themeColor="text1"/>
        </w:rPr>
        <w:t>Sep 4-5, 2025</w:t>
      </w:r>
      <w:r w:rsidR="00676D79">
        <w:rPr>
          <w:rFonts w:ascii="Avenir Next" w:hAnsi="Avenir Next" w:cs="Arial"/>
          <w:color w:val="000000" w:themeColor="text1"/>
        </w:rPr>
        <w:t>)</w:t>
      </w:r>
    </w:p>
    <w:p w14:paraId="1BD9C380" w14:textId="78011C42" w:rsidR="00293276" w:rsidRPr="00323106" w:rsidRDefault="00293276" w:rsidP="00605314">
      <w:pPr>
        <w:pStyle w:val="ColorfulList-Accent11"/>
        <w:numPr>
          <w:ilvl w:val="0"/>
          <w:numId w:val="17"/>
        </w:numPr>
        <w:spacing w:after="60" w:line="240" w:lineRule="auto"/>
        <w:contextualSpacing w:val="0"/>
        <w:jc w:val="both"/>
        <w:rPr>
          <w:rFonts w:ascii="Avenir Next" w:hAnsi="Avenir Next" w:cs="Arial"/>
          <w:color w:val="000000" w:themeColor="text1"/>
        </w:rPr>
      </w:pPr>
      <w:r w:rsidRPr="00323106">
        <w:rPr>
          <w:rFonts w:ascii="Avenir Next" w:hAnsi="Avenir Next" w:cs="Arial"/>
          <w:color w:val="000000" w:themeColor="text1"/>
        </w:rPr>
        <w:t xml:space="preserve">Submit an </w:t>
      </w:r>
      <w:r w:rsidR="004E6441" w:rsidRPr="004A662F">
        <w:rPr>
          <w:rFonts w:ascii="Avenir Next" w:hAnsi="Avenir Next" w:cs="Arial"/>
          <w:b/>
          <w:bCs/>
          <w:color w:val="000000" w:themeColor="text1"/>
        </w:rPr>
        <w:t xml:space="preserve">interim </w:t>
      </w:r>
      <w:r w:rsidR="00676D79" w:rsidRPr="004A662F">
        <w:rPr>
          <w:rFonts w:ascii="Avenir Next" w:hAnsi="Avenir Next" w:cs="Arial"/>
          <w:b/>
          <w:bCs/>
          <w:color w:val="000000" w:themeColor="text1"/>
        </w:rPr>
        <w:t>(</w:t>
      </w:r>
      <w:r w:rsidR="00A343E3">
        <w:rPr>
          <w:rFonts w:ascii="Avenir Next" w:hAnsi="Avenir Next" w:cs="Arial"/>
          <w:b/>
          <w:bCs/>
          <w:color w:val="000000" w:themeColor="text1"/>
        </w:rPr>
        <w:t>Feb 1</w:t>
      </w:r>
      <w:r w:rsidR="00676D79" w:rsidRPr="004A662F">
        <w:rPr>
          <w:rFonts w:ascii="Avenir Next" w:hAnsi="Avenir Next" w:cs="Arial"/>
          <w:b/>
          <w:bCs/>
          <w:color w:val="000000" w:themeColor="text1"/>
        </w:rPr>
        <w:t xml:space="preserve">) </w:t>
      </w:r>
      <w:r w:rsidR="004E6441" w:rsidRPr="004A662F">
        <w:rPr>
          <w:rFonts w:ascii="Avenir Next" w:hAnsi="Avenir Next" w:cs="Arial"/>
          <w:b/>
          <w:bCs/>
          <w:color w:val="000000" w:themeColor="text1"/>
        </w:rPr>
        <w:t xml:space="preserve">and </w:t>
      </w:r>
      <w:r w:rsidRPr="004A662F">
        <w:rPr>
          <w:rFonts w:ascii="Avenir Next" w:hAnsi="Avenir Next" w:cs="Arial"/>
          <w:b/>
          <w:bCs/>
          <w:color w:val="000000" w:themeColor="text1"/>
        </w:rPr>
        <w:t xml:space="preserve">annual </w:t>
      </w:r>
      <w:r w:rsidR="00676D79" w:rsidRPr="004A662F">
        <w:rPr>
          <w:rFonts w:ascii="Avenir Next" w:hAnsi="Avenir Next" w:cs="Arial"/>
          <w:b/>
          <w:bCs/>
          <w:color w:val="000000" w:themeColor="text1"/>
        </w:rPr>
        <w:t xml:space="preserve">(May 1) </w:t>
      </w:r>
      <w:r w:rsidRPr="004A662F">
        <w:rPr>
          <w:rFonts w:ascii="Avenir Next" w:hAnsi="Avenir Next" w:cs="Arial"/>
          <w:b/>
          <w:bCs/>
          <w:color w:val="000000" w:themeColor="text1"/>
        </w:rPr>
        <w:t>progress report</w:t>
      </w:r>
      <w:r w:rsidR="00ED1828">
        <w:rPr>
          <w:rFonts w:ascii="Avenir Next" w:hAnsi="Avenir Next" w:cs="Arial"/>
          <w:color w:val="000000" w:themeColor="text1"/>
        </w:rPr>
        <w:t>.</w:t>
      </w:r>
    </w:p>
    <w:p w14:paraId="0C2DD53A" w14:textId="77777777" w:rsidR="00100446" w:rsidRDefault="00293276" w:rsidP="00605314">
      <w:pPr>
        <w:pStyle w:val="ColorfulList-Accent11"/>
        <w:numPr>
          <w:ilvl w:val="0"/>
          <w:numId w:val="17"/>
        </w:numPr>
        <w:tabs>
          <w:tab w:val="left" w:pos="360"/>
        </w:tabs>
        <w:spacing w:after="60" w:line="240" w:lineRule="auto"/>
        <w:contextualSpacing w:val="0"/>
        <w:jc w:val="both"/>
        <w:rPr>
          <w:rFonts w:ascii="Avenir Next" w:hAnsi="Avenir Next" w:cs="Arial"/>
          <w:color w:val="000000" w:themeColor="text1"/>
        </w:rPr>
      </w:pPr>
      <w:r>
        <w:rPr>
          <w:rFonts w:ascii="Avenir Next" w:hAnsi="Avenir Next" w:cs="Arial"/>
          <w:color w:val="000000" w:themeColor="text1"/>
        </w:rPr>
        <w:t>P</w:t>
      </w:r>
      <w:r w:rsidR="00100446" w:rsidRPr="00605314">
        <w:rPr>
          <w:rFonts w:ascii="Avenir Next" w:hAnsi="Avenir Next" w:cs="Arial"/>
          <w:color w:val="000000" w:themeColor="text1"/>
        </w:rPr>
        <w:t>resent</w:t>
      </w:r>
      <w:r>
        <w:rPr>
          <w:rFonts w:ascii="Avenir Next" w:hAnsi="Avenir Next" w:cs="Arial"/>
          <w:color w:val="000000" w:themeColor="text1"/>
        </w:rPr>
        <w:t xml:space="preserve"> </w:t>
      </w:r>
      <w:r w:rsidR="007A449C">
        <w:rPr>
          <w:rFonts w:ascii="Avenir Next" w:hAnsi="Avenir Next" w:cs="Arial"/>
          <w:color w:val="000000" w:themeColor="text1"/>
        </w:rPr>
        <w:t>a</w:t>
      </w:r>
      <w:r w:rsidR="00100446" w:rsidRPr="00605314">
        <w:rPr>
          <w:rFonts w:ascii="Avenir Next" w:hAnsi="Avenir Next" w:cs="Arial"/>
          <w:color w:val="000000" w:themeColor="text1"/>
        </w:rPr>
        <w:t xml:space="preserve"> research</w:t>
      </w:r>
      <w:r w:rsidR="00FC098C">
        <w:rPr>
          <w:rFonts w:ascii="Avenir Next" w:hAnsi="Avenir Next" w:cs="Arial"/>
          <w:color w:val="000000" w:themeColor="text1"/>
        </w:rPr>
        <w:t xml:space="preserve"> project</w:t>
      </w:r>
      <w:r w:rsidR="007A449C">
        <w:rPr>
          <w:rFonts w:ascii="Avenir Next" w:hAnsi="Avenir Next" w:cs="Arial"/>
          <w:color w:val="000000" w:themeColor="text1"/>
        </w:rPr>
        <w:t xml:space="preserve"> update</w:t>
      </w:r>
      <w:r w:rsidR="00100446" w:rsidRPr="00605314">
        <w:rPr>
          <w:rFonts w:ascii="Avenir Next" w:hAnsi="Avenir Next" w:cs="Arial"/>
          <w:color w:val="000000" w:themeColor="text1"/>
        </w:rPr>
        <w:t xml:space="preserve"> at the</w:t>
      </w:r>
      <w:r w:rsidR="007A449C">
        <w:rPr>
          <w:rFonts w:ascii="Avenir Next" w:hAnsi="Avenir Next" w:cs="Arial"/>
          <w:color w:val="000000" w:themeColor="text1"/>
        </w:rPr>
        <w:t xml:space="preserve"> Wisconsin H&amp;N</w:t>
      </w:r>
      <w:r w:rsidR="00100446" w:rsidRPr="00605314">
        <w:rPr>
          <w:rFonts w:ascii="Avenir Next" w:hAnsi="Avenir Next" w:cs="Arial"/>
          <w:color w:val="000000" w:themeColor="text1"/>
        </w:rPr>
        <w:t xml:space="preserve"> SPORE annual retreat</w:t>
      </w:r>
      <w:r w:rsidR="00ED1828">
        <w:rPr>
          <w:rFonts w:ascii="Avenir Next" w:hAnsi="Avenir Next" w:cs="Arial"/>
          <w:color w:val="000000" w:themeColor="text1"/>
        </w:rPr>
        <w:t>.</w:t>
      </w:r>
    </w:p>
    <w:p w14:paraId="5559CFBC" w14:textId="77777777" w:rsidR="00812CDA" w:rsidRPr="00605314" w:rsidRDefault="00812CDA" w:rsidP="00605314">
      <w:pPr>
        <w:pStyle w:val="ColorfulList-Accent11"/>
        <w:tabs>
          <w:tab w:val="left" w:pos="360"/>
        </w:tabs>
        <w:spacing w:line="240" w:lineRule="auto"/>
        <w:jc w:val="both"/>
        <w:rPr>
          <w:rFonts w:ascii="Avenir Next" w:hAnsi="Avenir Next" w:cs="Arial"/>
          <w:color w:val="000000" w:themeColor="text1"/>
          <w:sz w:val="18"/>
          <w:szCs w:val="18"/>
        </w:rPr>
      </w:pPr>
    </w:p>
    <w:p w14:paraId="71834BF1" w14:textId="3A90916C" w:rsidR="00FA7055" w:rsidRPr="00166856" w:rsidRDefault="00FA7055" w:rsidP="00605314">
      <w:pPr>
        <w:widowControl w:val="0"/>
        <w:autoSpaceDE w:val="0"/>
        <w:autoSpaceDN w:val="0"/>
        <w:adjustRightInd w:val="0"/>
        <w:spacing w:after="120"/>
        <w:jc w:val="both"/>
        <w:rPr>
          <w:rFonts w:ascii="Avenir Next" w:hAnsi="Avenir Next" w:cs="Arial"/>
          <w:sz w:val="22"/>
          <w:szCs w:val="22"/>
        </w:rPr>
      </w:pPr>
      <w:r w:rsidRPr="00166856">
        <w:rPr>
          <w:rFonts w:ascii="Avenir Next" w:hAnsi="Avenir Next" w:cs="Arial"/>
          <w:color w:val="000000"/>
          <w:sz w:val="22"/>
          <w:szCs w:val="22"/>
        </w:rPr>
        <w:t xml:space="preserve">Thank you for your interest and involvement with the </w:t>
      </w:r>
      <w:r w:rsidRPr="0080230F">
        <w:rPr>
          <w:rFonts w:ascii="Avenir Next" w:hAnsi="Avenir Next" w:cs="Arial"/>
          <w:color w:val="000000"/>
          <w:sz w:val="22"/>
          <w:szCs w:val="22"/>
        </w:rPr>
        <w:t>Wisconsin H&amp;N SPORE Grant</w:t>
      </w:r>
      <w:r>
        <w:rPr>
          <w:rFonts w:ascii="Avenir Next" w:hAnsi="Avenir Next" w:cs="Arial"/>
          <w:color w:val="000000"/>
          <w:sz w:val="22"/>
          <w:szCs w:val="22"/>
        </w:rPr>
        <w:t>.</w:t>
      </w:r>
      <w:r w:rsidRPr="00166856">
        <w:rPr>
          <w:rFonts w:ascii="Avenir Next" w:hAnsi="Avenir Next" w:cs="Arial"/>
          <w:color w:val="000000"/>
          <w:sz w:val="22"/>
          <w:szCs w:val="22"/>
        </w:rPr>
        <w:t xml:space="preserve"> </w:t>
      </w:r>
      <w:r>
        <w:rPr>
          <w:rFonts w:ascii="Avenir Next" w:hAnsi="Avenir Next" w:cs="Arial"/>
          <w:color w:val="000000"/>
          <w:sz w:val="22"/>
          <w:szCs w:val="22"/>
        </w:rPr>
        <w:t>For more information regarding the goals of the Wisconsin H&amp;N SPORE grant projects, programs</w:t>
      </w:r>
      <w:r w:rsidR="007D0011">
        <w:rPr>
          <w:rFonts w:ascii="Avenir Next" w:hAnsi="Avenir Next" w:cs="Arial"/>
          <w:color w:val="000000"/>
          <w:sz w:val="22"/>
          <w:szCs w:val="22"/>
        </w:rPr>
        <w:t>,</w:t>
      </w:r>
      <w:r>
        <w:rPr>
          <w:rFonts w:ascii="Avenir Next" w:hAnsi="Avenir Next" w:cs="Arial"/>
          <w:color w:val="000000"/>
          <w:sz w:val="22"/>
          <w:szCs w:val="22"/>
        </w:rPr>
        <w:t xml:space="preserve"> and cores, please see </w:t>
      </w:r>
      <w:hyperlink r:id="rId15" w:history="1">
        <w:r w:rsidR="00B80B4A" w:rsidRPr="00413FDD">
          <w:rPr>
            <w:rStyle w:val="Hyperlink"/>
            <w:rFonts w:ascii="Avenir Next" w:hAnsi="Avenir Next" w:cs="Arial"/>
            <w:sz w:val="22"/>
            <w:szCs w:val="22"/>
          </w:rPr>
          <w:t>https://hn-spore.wisc.edu/</w:t>
        </w:r>
      </w:hyperlink>
      <w:r>
        <w:rPr>
          <w:rFonts w:ascii="Avenir Next" w:hAnsi="Avenir Next" w:cs="Arial"/>
          <w:color w:val="000000"/>
          <w:sz w:val="22"/>
          <w:szCs w:val="22"/>
        </w:rPr>
        <w:t xml:space="preserve">. </w:t>
      </w:r>
    </w:p>
    <w:p w14:paraId="550544ED" w14:textId="77777777" w:rsidR="00E61870" w:rsidRDefault="00E61870" w:rsidP="00605314">
      <w:pPr>
        <w:widowControl w:val="0"/>
        <w:autoSpaceDE w:val="0"/>
        <w:autoSpaceDN w:val="0"/>
        <w:adjustRightInd w:val="0"/>
        <w:jc w:val="both"/>
        <w:rPr>
          <w:rFonts w:ascii="Avenir Next" w:hAnsi="Avenir Next" w:cs="Arial"/>
          <w:color w:val="000000"/>
          <w:sz w:val="22"/>
          <w:szCs w:val="22"/>
          <w:u w:val="single"/>
        </w:rPr>
      </w:pPr>
    </w:p>
    <w:p w14:paraId="463212FC" w14:textId="77777777" w:rsidR="00812CDA" w:rsidRPr="00605314" w:rsidRDefault="00812CDA" w:rsidP="00605314">
      <w:pPr>
        <w:widowControl w:val="0"/>
        <w:autoSpaceDE w:val="0"/>
        <w:autoSpaceDN w:val="0"/>
        <w:adjustRightInd w:val="0"/>
        <w:jc w:val="both"/>
        <w:rPr>
          <w:rFonts w:ascii="Avenir Next" w:hAnsi="Avenir Next" w:cs="Arial"/>
          <w:color w:val="000000"/>
          <w:sz w:val="22"/>
          <w:szCs w:val="22"/>
          <w:u w:val="single"/>
        </w:rPr>
      </w:pPr>
      <w:r w:rsidRPr="00605314">
        <w:rPr>
          <w:rFonts w:ascii="Avenir Next" w:hAnsi="Avenir Next" w:cs="Arial"/>
          <w:color w:val="000000"/>
          <w:sz w:val="22"/>
          <w:szCs w:val="22"/>
          <w:u w:val="single"/>
        </w:rPr>
        <w:t>Inquiries should be directed to:</w:t>
      </w:r>
    </w:p>
    <w:p w14:paraId="0A0F340D" w14:textId="77777777" w:rsidR="00E61870" w:rsidRDefault="00812CDA" w:rsidP="00605314">
      <w:pPr>
        <w:jc w:val="both"/>
        <w:rPr>
          <w:rFonts w:ascii="Avenir Next" w:hAnsi="Avenir Next" w:cs="Arial"/>
          <w:color w:val="000000"/>
        </w:rPr>
      </w:pPr>
      <w:r w:rsidRPr="00605314">
        <w:rPr>
          <w:rFonts w:ascii="Avenir Next" w:hAnsi="Avenir Next" w:cs="Arial"/>
          <w:color w:val="000000"/>
          <w:sz w:val="22"/>
          <w:szCs w:val="22"/>
        </w:rPr>
        <w:t>Shari Piaskowski</w:t>
      </w:r>
    </w:p>
    <w:p w14:paraId="044C9CC9" w14:textId="77777777" w:rsidR="00E61870" w:rsidRDefault="00E61870" w:rsidP="00605314">
      <w:pPr>
        <w:jc w:val="both"/>
        <w:rPr>
          <w:rFonts w:ascii="Avenir Next" w:hAnsi="Avenir Next" w:cs="Arial"/>
          <w:color w:val="000000"/>
        </w:rPr>
      </w:pPr>
      <w:r w:rsidRPr="00605314">
        <w:rPr>
          <w:rFonts w:ascii="Avenir Next" w:hAnsi="Avenir Next" w:cs="Arial"/>
          <w:color w:val="000000"/>
          <w:sz w:val="22"/>
          <w:szCs w:val="22"/>
        </w:rPr>
        <w:t>HN SPORE Administrator</w:t>
      </w:r>
    </w:p>
    <w:p w14:paraId="0A277821" w14:textId="77777777" w:rsidR="00E61870" w:rsidRDefault="00812CDA" w:rsidP="00605314">
      <w:pPr>
        <w:jc w:val="both"/>
        <w:rPr>
          <w:rFonts w:ascii="Avenir Next" w:hAnsi="Avenir Next" w:cs="Arial"/>
          <w:color w:val="000000"/>
        </w:rPr>
      </w:pPr>
      <w:r w:rsidRPr="00605314">
        <w:rPr>
          <w:rFonts w:ascii="Avenir Next" w:hAnsi="Avenir Next" w:cs="Arial"/>
          <w:color w:val="000000"/>
          <w:sz w:val="22"/>
          <w:szCs w:val="22"/>
        </w:rPr>
        <w:t>(608) 263-6686</w:t>
      </w:r>
    </w:p>
    <w:p w14:paraId="27384ACE" w14:textId="77777777" w:rsidR="000A0311" w:rsidRPr="00605314" w:rsidRDefault="00825409" w:rsidP="00605314">
      <w:pPr>
        <w:jc w:val="both"/>
        <w:rPr>
          <w:rFonts w:ascii="Avenir Next" w:hAnsi="Avenir Next" w:cs="Arial"/>
          <w:color w:val="000000" w:themeColor="text1"/>
        </w:rPr>
      </w:pPr>
      <w:hyperlink r:id="rId16" w:history="1">
        <w:r w:rsidRPr="00605314">
          <w:rPr>
            <w:rStyle w:val="Hyperlink"/>
            <w:rFonts w:ascii="Avenir Next" w:hAnsi="Avenir Next" w:cs="Arial"/>
            <w:sz w:val="22"/>
            <w:szCs w:val="22"/>
          </w:rPr>
          <w:t>smpiasko@wisc.edu</w:t>
        </w:r>
      </w:hyperlink>
      <w:r w:rsidRPr="00605314">
        <w:rPr>
          <w:rFonts w:ascii="Avenir Next" w:hAnsi="Avenir Next" w:cs="Arial"/>
          <w:color w:val="000000"/>
          <w:sz w:val="22"/>
          <w:szCs w:val="22"/>
        </w:rPr>
        <w:t xml:space="preserve"> </w:t>
      </w:r>
      <w:r w:rsidR="00812CDA" w:rsidRPr="00605314">
        <w:rPr>
          <w:rFonts w:ascii="Avenir Next" w:hAnsi="Avenir Next" w:cs="Arial"/>
          <w:color w:val="000000"/>
          <w:sz w:val="22"/>
          <w:szCs w:val="22"/>
        </w:rPr>
        <w:t xml:space="preserve"> </w:t>
      </w:r>
    </w:p>
    <w:sectPr w:rsidR="000A0311" w:rsidRPr="00605314" w:rsidSect="00CB5848">
      <w:pgSz w:w="12240" w:h="15840"/>
      <w:pgMar w:top="1080" w:right="1008" w:bottom="108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6472F" w14:textId="77777777" w:rsidR="00293869" w:rsidRDefault="00293869" w:rsidP="0064237F">
      <w:r>
        <w:separator/>
      </w:r>
    </w:p>
  </w:endnote>
  <w:endnote w:type="continuationSeparator" w:id="0">
    <w:p w14:paraId="7F4DF92F" w14:textId="77777777" w:rsidR="00293869" w:rsidRDefault="00293869" w:rsidP="0064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3"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venir Next">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91CCB" w14:textId="77777777" w:rsidR="00293869" w:rsidRDefault="00293869" w:rsidP="0064237F">
      <w:r>
        <w:separator/>
      </w:r>
    </w:p>
  </w:footnote>
  <w:footnote w:type="continuationSeparator" w:id="0">
    <w:p w14:paraId="222016D7" w14:textId="77777777" w:rsidR="00293869" w:rsidRDefault="00293869" w:rsidP="0064237F">
      <w:r>
        <w:continuationSeparator/>
      </w:r>
    </w:p>
  </w:footnote>
  <w:footnote w:id="1">
    <w:p w14:paraId="684BDC7A" w14:textId="77777777" w:rsidR="003B3EA4" w:rsidRPr="0064237F" w:rsidRDefault="003B3EA4" w:rsidP="003B3EA4">
      <w:pPr>
        <w:pStyle w:val="FootnoteText"/>
        <w:rPr>
          <w:sz w:val="18"/>
          <w:szCs w:val="18"/>
        </w:rPr>
      </w:pPr>
      <w:r>
        <w:rPr>
          <w:rStyle w:val="FootnoteReference"/>
        </w:rPr>
        <w:footnoteRef/>
      </w:r>
      <w:r>
        <w:t xml:space="preserve"> </w:t>
      </w:r>
      <w:r w:rsidRPr="0064237F">
        <w:rPr>
          <w:rFonts w:ascii="Avenir Next" w:hAnsi="Avenir Next" w:cs="Arial"/>
          <w:i/>
          <w:color w:val="000000" w:themeColor="text1"/>
          <w:sz w:val="18"/>
        </w:rPr>
        <w:t xml:space="preserve">Prior recipients of H&amp;N SPORE pilot funding are welcome to reapply, however there must be a </w:t>
      </w:r>
      <w:proofErr w:type="gramStart"/>
      <w:r w:rsidRPr="0064237F">
        <w:rPr>
          <w:rFonts w:ascii="Avenir Next" w:hAnsi="Avenir Next" w:cs="Arial"/>
          <w:i/>
          <w:color w:val="000000" w:themeColor="text1"/>
          <w:sz w:val="18"/>
        </w:rPr>
        <w:t>2 year</w:t>
      </w:r>
      <w:proofErr w:type="gramEnd"/>
      <w:r w:rsidRPr="0064237F">
        <w:rPr>
          <w:rFonts w:ascii="Avenir Next" w:hAnsi="Avenir Next" w:cs="Arial"/>
          <w:i/>
          <w:color w:val="000000" w:themeColor="text1"/>
          <w:sz w:val="18"/>
        </w:rPr>
        <w:t xml:space="preserve"> gap between completion of prior funding and new application. For example, a 2022 pilot award recipient who earned a 2023 renewal is funded through 2024 and would therefore become eligible for new HN SPORE application in 2026.</w:t>
      </w:r>
    </w:p>
    <w:p w14:paraId="41562C48" w14:textId="77777777" w:rsidR="003B3EA4" w:rsidRDefault="003B3EA4" w:rsidP="003B3EA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950540"/>
    <w:multiLevelType w:val="hybridMultilevel"/>
    <w:tmpl w:val="2222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078AE"/>
    <w:multiLevelType w:val="hybridMultilevel"/>
    <w:tmpl w:val="22EE8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B2599"/>
    <w:multiLevelType w:val="hybridMultilevel"/>
    <w:tmpl w:val="0BE83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44818"/>
    <w:multiLevelType w:val="hybridMultilevel"/>
    <w:tmpl w:val="023646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32473E"/>
    <w:multiLevelType w:val="hybridMultilevel"/>
    <w:tmpl w:val="CF3E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1535A"/>
    <w:multiLevelType w:val="hybridMultilevel"/>
    <w:tmpl w:val="C48497B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327E4518"/>
    <w:multiLevelType w:val="hybridMultilevel"/>
    <w:tmpl w:val="C66CBD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F0642"/>
    <w:multiLevelType w:val="hybridMultilevel"/>
    <w:tmpl w:val="8F7AE05C"/>
    <w:lvl w:ilvl="0" w:tplc="5AC6B6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00E69"/>
    <w:multiLevelType w:val="hybridMultilevel"/>
    <w:tmpl w:val="0EE000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A4377"/>
    <w:multiLevelType w:val="hybridMultilevel"/>
    <w:tmpl w:val="6B88DCC0"/>
    <w:lvl w:ilvl="0" w:tplc="378A156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B152F"/>
    <w:multiLevelType w:val="hybridMultilevel"/>
    <w:tmpl w:val="A37C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51C1D"/>
    <w:multiLevelType w:val="hybridMultilevel"/>
    <w:tmpl w:val="825CA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3328C8"/>
    <w:multiLevelType w:val="hybridMultilevel"/>
    <w:tmpl w:val="2CC28096"/>
    <w:lvl w:ilvl="0" w:tplc="D49E361C">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148C7"/>
    <w:multiLevelType w:val="hybridMultilevel"/>
    <w:tmpl w:val="78D89274"/>
    <w:lvl w:ilvl="0" w:tplc="46F6D322">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7A7E76"/>
    <w:multiLevelType w:val="hybridMultilevel"/>
    <w:tmpl w:val="EA229EE4"/>
    <w:lvl w:ilvl="0" w:tplc="537E6C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15:restartNumberingAfterBreak="0">
    <w:nsid w:val="7B996527"/>
    <w:multiLevelType w:val="hybridMultilevel"/>
    <w:tmpl w:val="AAB8E1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1041387">
    <w:abstractNumId w:val="0"/>
  </w:num>
  <w:num w:numId="2" w16cid:durableId="1596399095">
    <w:abstractNumId w:val="1"/>
  </w:num>
  <w:num w:numId="3" w16cid:durableId="1099760315">
    <w:abstractNumId w:val="15"/>
  </w:num>
  <w:num w:numId="4" w16cid:durableId="552082165">
    <w:abstractNumId w:val="14"/>
  </w:num>
  <w:num w:numId="5" w16cid:durableId="53161014">
    <w:abstractNumId w:val="11"/>
  </w:num>
  <w:num w:numId="6" w16cid:durableId="452791050">
    <w:abstractNumId w:val="16"/>
  </w:num>
  <w:num w:numId="7" w16cid:durableId="803424795">
    <w:abstractNumId w:val="7"/>
  </w:num>
  <w:num w:numId="8" w16cid:durableId="1459642723">
    <w:abstractNumId w:val="13"/>
  </w:num>
  <w:num w:numId="9" w16cid:durableId="334889634">
    <w:abstractNumId w:val="10"/>
  </w:num>
  <w:num w:numId="10" w16cid:durableId="1407997452">
    <w:abstractNumId w:val="6"/>
  </w:num>
  <w:num w:numId="11" w16cid:durableId="1182739680">
    <w:abstractNumId w:val="9"/>
  </w:num>
  <w:num w:numId="12" w16cid:durableId="500508239">
    <w:abstractNumId w:val="5"/>
  </w:num>
  <w:num w:numId="13" w16cid:durableId="1458986340">
    <w:abstractNumId w:val="12"/>
  </w:num>
  <w:num w:numId="14" w16cid:durableId="480730431">
    <w:abstractNumId w:val="2"/>
  </w:num>
  <w:num w:numId="15" w16cid:durableId="117335691">
    <w:abstractNumId w:val="8"/>
  </w:num>
  <w:num w:numId="16" w16cid:durableId="720129175">
    <w:abstractNumId w:val="4"/>
  </w:num>
  <w:num w:numId="17" w16cid:durableId="751777671">
    <w:abstractNumId w:val="3"/>
  </w:num>
  <w:num w:numId="18" w16cid:durableId="7004034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258"/>
    <w:rsid w:val="00027D52"/>
    <w:rsid w:val="0003226F"/>
    <w:rsid w:val="00036D9D"/>
    <w:rsid w:val="000552F8"/>
    <w:rsid w:val="00060B78"/>
    <w:rsid w:val="00081344"/>
    <w:rsid w:val="00091D05"/>
    <w:rsid w:val="000A0311"/>
    <w:rsid w:val="000A54D1"/>
    <w:rsid w:val="000B083B"/>
    <w:rsid w:val="000C1787"/>
    <w:rsid w:val="000C6146"/>
    <w:rsid w:val="000D7041"/>
    <w:rsid w:val="000E4436"/>
    <w:rsid w:val="00100446"/>
    <w:rsid w:val="001164DB"/>
    <w:rsid w:val="001227BE"/>
    <w:rsid w:val="001229FF"/>
    <w:rsid w:val="00123425"/>
    <w:rsid w:val="00126B3E"/>
    <w:rsid w:val="00132D56"/>
    <w:rsid w:val="00143D23"/>
    <w:rsid w:val="00164FDE"/>
    <w:rsid w:val="00175E24"/>
    <w:rsid w:val="001C408A"/>
    <w:rsid w:val="001C4E56"/>
    <w:rsid w:val="001D4A93"/>
    <w:rsid w:val="001E0AFA"/>
    <w:rsid w:val="001E1883"/>
    <w:rsid w:val="001E1E36"/>
    <w:rsid w:val="001E6306"/>
    <w:rsid w:val="001E64D8"/>
    <w:rsid w:val="001F6C92"/>
    <w:rsid w:val="001F76D5"/>
    <w:rsid w:val="002025D2"/>
    <w:rsid w:val="00205B70"/>
    <w:rsid w:val="002223FB"/>
    <w:rsid w:val="002435F4"/>
    <w:rsid w:val="00253BB3"/>
    <w:rsid w:val="00254DE0"/>
    <w:rsid w:val="0025690C"/>
    <w:rsid w:val="00293276"/>
    <w:rsid w:val="00293869"/>
    <w:rsid w:val="002A2A8F"/>
    <w:rsid w:val="002D112A"/>
    <w:rsid w:val="002D59A9"/>
    <w:rsid w:val="002D5B8E"/>
    <w:rsid w:val="002E2F53"/>
    <w:rsid w:val="002F74FC"/>
    <w:rsid w:val="0030081D"/>
    <w:rsid w:val="003030D2"/>
    <w:rsid w:val="00313B5B"/>
    <w:rsid w:val="00316BF1"/>
    <w:rsid w:val="00321E1C"/>
    <w:rsid w:val="003235A0"/>
    <w:rsid w:val="0032579B"/>
    <w:rsid w:val="003318F3"/>
    <w:rsid w:val="00333BF4"/>
    <w:rsid w:val="00341198"/>
    <w:rsid w:val="00350A9F"/>
    <w:rsid w:val="00351C45"/>
    <w:rsid w:val="003620AF"/>
    <w:rsid w:val="003670AC"/>
    <w:rsid w:val="0039404C"/>
    <w:rsid w:val="003A2CE1"/>
    <w:rsid w:val="003B3EA4"/>
    <w:rsid w:val="003C1C10"/>
    <w:rsid w:val="003D6258"/>
    <w:rsid w:val="00413FDD"/>
    <w:rsid w:val="00432804"/>
    <w:rsid w:val="0043763C"/>
    <w:rsid w:val="00454787"/>
    <w:rsid w:val="00466B85"/>
    <w:rsid w:val="004709B5"/>
    <w:rsid w:val="00473375"/>
    <w:rsid w:val="00485527"/>
    <w:rsid w:val="00487DC2"/>
    <w:rsid w:val="00495748"/>
    <w:rsid w:val="004A4DA5"/>
    <w:rsid w:val="004A662F"/>
    <w:rsid w:val="004C1B90"/>
    <w:rsid w:val="004C5C3A"/>
    <w:rsid w:val="004C711A"/>
    <w:rsid w:val="004D0CDB"/>
    <w:rsid w:val="004D18A0"/>
    <w:rsid w:val="004D422B"/>
    <w:rsid w:val="004E5F65"/>
    <w:rsid w:val="004E6441"/>
    <w:rsid w:val="004F68BE"/>
    <w:rsid w:val="005267B2"/>
    <w:rsid w:val="00534EEC"/>
    <w:rsid w:val="0053587F"/>
    <w:rsid w:val="00550F1F"/>
    <w:rsid w:val="0056441D"/>
    <w:rsid w:val="00581DB2"/>
    <w:rsid w:val="005A4DD2"/>
    <w:rsid w:val="005B0668"/>
    <w:rsid w:val="00605314"/>
    <w:rsid w:val="00630632"/>
    <w:rsid w:val="006315F2"/>
    <w:rsid w:val="00631DEE"/>
    <w:rsid w:val="00635776"/>
    <w:rsid w:val="0064237F"/>
    <w:rsid w:val="00644DD8"/>
    <w:rsid w:val="0066531A"/>
    <w:rsid w:val="00676D79"/>
    <w:rsid w:val="00680784"/>
    <w:rsid w:val="00687A6B"/>
    <w:rsid w:val="00694F3E"/>
    <w:rsid w:val="006B5D1D"/>
    <w:rsid w:val="006B63C5"/>
    <w:rsid w:val="006C276A"/>
    <w:rsid w:val="006C3F2D"/>
    <w:rsid w:val="006D7A8C"/>
    <w:rsid w:val="006E57E7"/>
    <w:rsid w:val="006F341C"/>
    <w:rsid w:val="0070009B"/>
    <w:rsid w:val="0070215C"/>
    <w:rsid w:val="00714A17"/>
    <w:rsid w:val="0072361C"/>
    <w:rsid w:val="00743971"/>
    <w:rsid w:val="007443B6"/>
    <w:rsid w:val="00750BDA"/>
    <w:rsid w:val="00755B4F"/>
    <w:rsid w:val="0077286C"/>
    <w:rsid w:val="007A0D1F"/>
    <w:rsid w:val="007A449C"/>
    <w:rsid w:val="007B024A"/>
    <w:rsid w:val="007B122F"/>
    <w:rsid w:val="007C1D42"/>
    <w:rsid w:val="007C6516"/>
    <w:rsid w:val="007D0011"/>
    <w:rsid w:val="007D3B0E"/>
    <w:rsid w:val="007E2E3E"/>
    <w:rsid w:val="007F1D09"/>
    <w:rsid w:val="007F659C"/>
    <w:rsid w:val="00801C2C"/>
    <w:rsid w:val="00803F25"/>
    <w:rsid w:val="008116BE"/>
    <w:rsid w:val="00812CDA"/>
    <w:rsid w:val="00816AF1"/>
    <w:rsid w:val="00821F0F"/>
    <w:rsid w:val="008220FA"/>
    <w:rsid w:val="00824F86"/>
    <w:rsid w:val="00825409"/>
    <w:rsid w:val="00841F9F"/>
    <w:rsid w:val="00846BD0"/>
    <w:rsid w:val="00867B3A"/>
    <w:rsid w:val="008725DA"/>
    <w:rsid w:val="008A0D2A"/>
    <w:rsid w:val="008A5B3E"/>
    <w:rsid w:val="008B7662"/>
    <w:rsid w:val="008C6FC9"/>
    <w:rsid w:val="008D3B75"/>
    <w:rsid w:val="008F2D13"/>
    <w:rsid w:val="00916ECA"/>
    <w:rsid w:val="0092118A"/>
    <w:rsid w:val="00932E04"/>
    <w:rsid w:val="009442DC"/>
    <w:rsid w:val="00961842"/>
    <w:rsid w:val="00964495"/>
    <w:rsid w:val="009A0001"/>
    <w:rsid w:val="009A3825"/>
    <w:rsid w:val="009F3B49"/>
    <w:rsid w:val="00A01162"/>
    <w:rsid w:val="00A02CD6"/>
    <w:rsid w:val="00A343E3"/>
    <w:rsid w:val="00A34EA8"/>
    <w:rsid w:val="00A36009"/>
    <w:rsid w:val="00A4328D"/>
    <w:rsid w:val="00A61F8B"/>
    <w:rsid w:val="00A73379"/>
    <w:rsid w:val="00A77D43"/>
    <w:rsid w:val="00AA7828"/>
    <w:rsid w:val="00AB51BD"/>
    <w:rsid w:val="00AC01E1"/>
    <w:rsid w:val="00AD49E5"/>
    <w:rsid w:val="00AF3A92"/>
    <w:rsid w:val="00AF5305"/>
    <w:rsid w:val="00AF5856"/>
    <w:rsid w:val="00B01F58"/>
    <w:rsid w:val="00B33795"/>
    <w:rsid w:val="00B65D07"/>
    <w:rsid w:val="00B80B4A"/>
    <w:rsid w:val="00B824AB"/>
    <w:rsid w:val="00B9084B"/>
    <w:rsid w:val="00B962A2"/>
    <w:rsid w:val="00B963C3"/>
    <w:rsid w:val="00B9699C"/>
    <w:rsid w:val="00BB1743"/>
    <w:rsid w:val="00BD7BD4"/>
    <w:rsid w:val="00BE16C9"/>
    <w:rsid w:val="00BE3C2F"/>
    <w:rsid w:val="00BF24D6"/>
    <w:rsid w:val="00BF461D"/>
    <w:rsid w:val="00C30063"/>
    <w:rsid w:val="00C439AA"/>
    <w:rsid w:val="00C454B1"/>
    <w:rsid w:val="00C52944"/>
    <w:rsid w:val="00C66D49"/>
    <w:rsid w:val="00C73532"/>
    <w:rsid w:val="00C82A64"/>
    <w:rsid w:val="00CA20B2"/>
    <w:rsid w:val="00CB08B7"/>
    <w:rsid w:val="00CB3A3A"/>
    <w:rsid w:val="00CB5239"/>
    <w:rsid w:val="00CB5848"/>
    <w:rsid w:val="00CC69CC"/>
    <w:rsid w:val="00CF2B15"/>
    <w:rsid w:val="00CF667C"/>
    <w:rsid w:val="00D406D9"/>
    <w:rsid w:val="00D46443"/>
    <w:rsid w:val="00D47B75"/>
    <w:rsid w:val="00D60399"/>
    <w:rsid w:val="00D63DB3"/>
    <w:rsid w:val="00D655B4"/>
    <w:rsid w:val="00D81359"/>
    <w:rsid w:val="00D870F9"/>
    <w:rsid w:val="00DA2B23"/>
    <w:rsid w:val="00DB2A2A"/>
    <w:rsid w:val="00DC2473"/>
    <w:rsid w:val="00DC291A"/>
    <w:rsid w:val="00DC5466"/>
    <w:rsid w:val="00DC5A1C"/>
    <w:rsid w:val="00E04387"/>
    <w:rsid w:val="00E0557F"/>
    <w:rsid w:val="00E0672F"/>
    <w:rsid w:val="00E07D3B"/>
    <w:rsid w:val="00E23200"/>
    <w:rsid w:val="00E40F90"/>
    <w:rsid w:val="00E428B3"/>
    <w:rsid w:val="00E61870"/>
    <w:rsid w:val="00E61D85"/>
    <w:rsid w:val="00E65917"/>
    <w:rsid w:val="00E65958"/>
    <w:rsid w:val="00E77DF5"/>
    <w:rsid w:val="00E86C59"/>
    <w:rsid w:val="00E9364C"/>
    <w:rsid w:val="00EA10CA"/>
    <w:rsid w:val="00EC1FFC"/>
    <w:rsid w:val="00ED1828"/>
    <w:rsid w:val="00EE7356"/>
    <w:rsid w:val="00EF436F"/>
    <w:rsid w:val="00EF5560"/>
    <w:rsid w:val="00EF6B74"/>
    <w:rsid w:val="00F17284"/>
    <w:rsid w:val="00F175EE"/>
    <w:rsid w:val="00F36065"/>
    <w:rsid w:val="00F45EAD"/>
    <w:rsid w:val="00F467F3"/>
    <w:rsid w:val="00F67E1C"/>
    <w:rsid w:val="00F70FC7"/>
    <w:rsid w:val="00F745B4"/>
    <w:rsid w:val="00F81800"/>
    <w:rsid w:val="00F90CA1"/>
    <w:rsid w:val="00F9282F"/>
    <w:rsid w:val="00F92B09"/>
    <w:rsid w:val="00FA413C"/>
    <w:rsid w:val="00FA7055"/>
    <w:rsid w:val="00FC098C"/>
    <w:rsid w:val="00FE2BA2"/>
    <w:rsid w:val="00FF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F4CCBC"/>
  <w15:docId w15:val="{A96CC80A-19D1-457A-9C3F-D7A241E6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3C5"/>
    <w:pPr>
      <w:ind w:left="720"/>
      <w:contextualSpacing/>
    </w:pPr>
  </w:style>
  <w:style w:type="character" w:styleId="Hyperlink">
    <w:name w:val="Hyperlink"/>
    <w:basedOn w:val="DefaultParagraphFont"/>
    <w:uiPriority w:val="99"/>
    <w:unhideWhenUsed/>
    <w:rsid w:val="001227BE"/>
    <w:rPr>
      <w:color w:val="0000FF" w:themeColor="hyperlink"/>
      <w:u w:val="single"/>
    </w:rPr>
  </w:style>
  <w:style w:type="paragraph" w:styleId="BalloonText">
    <w:name w:val="Balloon Text"/>
    <w:basedOn w:val="Normal"/>
    <w:link w:val="BalloonTextChar"/>
    <w:uiPriority w:val="99"/>
    <w:semiHidden/>
    <w:unhideWhenUsed/>
    <w:rsid w:val="009A00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0001"/>
    <w:rPr>
      <w:rFonts w:ascii="Lucida Grande" w:hAnsi="Lucida Grande" w:cs="Lucida Grande"/>
      <w:sz w:val="18"/>
      <w:szCs w:val="18"/>
    </w:rPr>
  </w:style>
  <w:style w:type="paragraph" w:customStyle="1" w:styleId="ColorfulList-Accent11">
    <w:name w:val="Colorful List - Accent 11"/>
    <w:basedOn w:val="Normal"/>
    <w:qFormat/>
    <w:rsid w:val="00E40F90"/>
    <w:pPr>
      <w:spacing w:line="276" w:lineRule="auto"/>
      <w:ind w:left="720"/>
      <w:contextualSpacing/>
    </w:pPr>
    <w:rPr>
      <w:rFonts w:ascii="Calibri" w:eastAsia="Times New Roman" w:hAnsi="Calibri" w:cs="Times New Roman"/>
      <w:sz w:val="22"/>
      <w:szCs w:val="22"/>
    </w:rPr>
  </w:style>
  <w:style w:type="character" w:styleId="CommentReference">
    <w:name w:val="annotation reference"/>
    <w:basedOn w:val="DefaultParagraphFont"/>
    <w:uiPriority w:val="99"/>
    <w:semiHidden/>
    <w:unhideWhenUsed/>
    <w:rsid w:val="00E40F90"/>
    <w:rPr>
      <w:sz w:val="18"/>
      <w:szCs w:val="18"/>
    </w:rPr>
  </w:style>
  <w:style w:type="paragraph" w:styleId="CommentText">
    <w:name w:val="annotation text"/>
    <w:basedOn w:val="Normal"/>
    <w:link w:val="CommentTextChar"/>
    <w:uiPriority w:val="99"/>
    <w:semiHidden/>
    <w:unhideWhenUsed/>
    <w:rsid w:val="00E40F90"/>
  </w:style>
  <w:style w:type="character" w:customStyle="1" w:styleId="CommentTextChar">
    <w:name w:val="Comment Text Char"/>
    <w:basedOn w:val="DefaultParagraphFont"/>
    <w:link w:val="CommentText"/>
    <w:uiPriority w:val="99"/>
    <w:semiHidden/>
    <w:rsid w:val="00E40F90"/>
  </w:style>
  <w:style w:type="paragraph" w:styleId="CommentSubject">
    <w:name w:val="annotation subject"/>
    <w:basedOn w:val="CommentText"/>
    <w:next w:val="CommentText"/>
    <w:link w:val="CommentSubjectChar"/>
    <w:uiPriority w:val="99"/>
    <w:semiHidden/>
    <w:unhideWhenUsed/>
    <w:rsid w:val="00E40F90"/>
    <w:rPr>
      <w:b/>
      <w:bCs/>
      <w:sz w:val="20"/>
      <w:szCs w:val="20"/>
    </w:rPr>
  </w:style>
  <w:style w:type="character" w:customStyle="1" w:styleId="CommentSubjectChar">
    <w:name w:val="Comment Subject Char"/>
    <w:basedOn w:val="CommentTextChar"/>
    <w:link w:val="CommentSubject"/>
    <w:uiPriority w:val="99"/>
    <w:semiHidden/>
    <w:rsid w:val="00E40F90"/>
    <w:rPr>
      <w:b/>
      <w:bCs/>
      <w:sz w:val="20"/>
      <w:szCs w:val="20"/>
    </w:rPr>
  </w:style>
  <w:style w:type="paragraph" w:styleId="Revision">
    <w:name w:val="Revision"/>
    <w:hidden/>
    <w:uiPriority w:val="99"/>
    <w:semiHidden/>
    <w:rsid w:val="008A0D2A"/>
  </w:style>
  <w:style w:type="character" w:styleId="FollowedHyperlink">
    <w:name w:val="FollowedHyperlink"/>
    <w:basedOn w:val="DefaultParagraphFont"/>
    <w:uiPriority w:val="99"/>
    <w:semiHidden/>
    <w:unhideWhenUsed/>
    <w:rsid w:val="00313B5B"/>
    <w:rPr>
      <w:color w:val="800080" w:themeColor="followedHyperlink"/>
      <w:u w:val="single"/>
    </w:rPr>
  </w:style>
  <w:style w:type="character" w:styleId="UnresolvedMention">
    <w:name w:val="Unresolved Mention"/>
    <w:basedOn w:val="DefaultParagraphFont"/>
    <w:uiPriority w:val="99"/>
    <w:rsid w:val="00466B85"/>
    <w:rPr>
      <w:color w:val="605E5C"/>
      <w:shd w:val="clear" w:color="auto" w:fill="E1DFDD"/>
    </w:rPr>
  </w:style>
  <w:style w:type="paragraph" w:styleId="FootnoteText">
    <w:name w:val="footnote text"/>
    <w:basedOn w:val="Normal"/>
    <w:link w:val="FootnoteTextChar"/>
    <w:uiPriority w:val="99"/>
    <w:unhideWhenUsed/>
    <w:rsid w:val="0064237F"/>
    <w:rPr>
      <w:sz w:val="20"/>
      <w:szCs w:val="20"/>
    </w:rPr>
  </w:style>
  <w:style w:type="character" w:customStyle="1" w:styleId="FootnoteTextChar">
    <w:name w:val="Footnote Text Char"/>
    <w:basedOn w:val="DefaultParagraphFont"/>
    <w:link w:val="FootnoteText"/>
    <w:uiPriority w:val="99"/>
    <w:rsid w:val="0064237F"/>
    <w:rPr>
      <w:sz w:val="20"/>
      <w:szCs w:val="20"/>
    </w:rPr>
  </w:style>
  <w:style w:type="character" w:styleId="FootnoteReference">
    <w:name w:val="footnote reference"/>
    <w:basedOn w:val="DefaultParagraphFont"/>
    <w:uiPriority w:val="99"/>
    <w:semiHidden/>
    <w:unhideWhenUsed/>
    <w:rsid w:val="006423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59022">
      <w:bodyDiv w:val="1"/>
      <w:marLeft w:val="0"/>
      <w:marRight w:val="0"/>
      <w:marTop w:val="0"/>
      <w:marBottom w:val="0"/>
      <w:divBdr>
        <w:top w:val="none" w:sz="0" w:space="0" w:color="auto"/>
        <w:left w:val="none" w:sz="0" w:space="0" w:color="auto"/>
        <w:bottom w:val="none" w:sz="0" w:space="0" w:color="auto"/>
        <w:right w:val="none" w:sz="0" w:space="0" w:color="auto"/>
      </w:divBdr>
    </w:div>
    <w:div w:id="518784811">
      <w:bodyDiv w:val="1"/>
      <w:marLeft w:val="0"/>
      <w:marRight w:val="0"/>
      <w:marTop w:val="0"/>
      <w:marBottom w:val="0"/>
      <w:divBdr>
        <w:top w:val="none" w:sz="0" w:space="0" w:color="auto"/>
        <w:left w:val="none" w:sz="0" w:space="0" w:color="auto"/>
        <w:bottom w:val="none" w:sz="0" w:space="0" w:color="auto"/>
        <w:right w:val="none" w:sz="0" w:space="0" w:color="auto"/>
      </w:divBdr>
    </w:div>
    <w:div w:id="543829987">
      <w:bodyDiv w:val="1"/>
      <w:marLeft w:val="0"/>
      <w:marRight w:val="0"/>
      <w:marTop w:val="0"/>
      <w:marBottom w:val="0"/>
      <w:divBdr>
        <w:top w:val="none" w:sz="0" w:space="0" w:color="auto"/>
        <w:left w:val="none" w:sz="0" w:space="0" w:color="auto"/>
        <w:bottom w:val="none" w:sz="0" w:space="0" w:color="auto"/>
        <w:right w:val="none" w:sz="0" w:space="0" w:color="auto"/>
      </w:divBdr>
    </w:div>
    <w:div w:id="2048721855">
      <w:bodyDiv w:val="1"/>
      <w:marLeft w:val="0"/>
      <w:marRight w:val="0"/>
      <w:marTop w:val="0"/>
      <w:marBottom w:val="0"/>
      <w:divBdr>
        <w:top w:val="none" w:sz="0" w:space="0" w:color="auto"/>
        <w:left w:val="none" w:sz="0" w:space="0" w:color="auto"/>
        <w:bottom w:val="none" w:sz="0" w:space="0" w:color="auto"/>
        <w:right w:val="none" w:sz="0" w:space="0" w:color="auto"/>
      </w:divBdr>
      <w:divsChild>
        <w:div w:id="112585168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p.cancer.gov/spores/headandneck.htm" TargetMode="External"/><Relationship Id="rId13" Type="http://schemas.openxmlformats.org/officeDocument/2006/relationships/hyperlink" Target="https://hn-spore.wisc.edu/wp-content/uploads/sites/5/2024/12/HN_SPORE_Pilot_budget-template.xls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ho-web03.humonc.wisc.edu/hn-spore/drp-applic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mpiasko@wis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n-spore.wisc.edu/submit-loi/" TargetMode="External"/><Relationship Id="rId5" Type="http://schemas.openxmlformats.org/officeDocument/2006/relationships/webSettings" Target="webSettings.xml"/><Relationship Id="rId15" Type="http://schemas.openxmlformats.org/officeDocument/2006/relationships/hyperlink" Target="https://hn-spore.wisc.edu/" TargetMode="External"/><Relationship Id="rId10" Type="http://schemas.openxmlformats.org/officeDocument/2006/relationships/hyperlink" Target="https://hn-spore.wisc.edu/drp/awarded-drp-pilots/" TargetMode="External"/><Relationship Id="rId4" Type="http://schemas.openxmlformats.org/officeDocument/2006/relationships/settings" Target="settings.xml"/><Relationship Id="rId9" Type="http://schemas.openxmlformats.org/officeDocument/2006/relationships/hyperlink" Target="https://hn-spore.wisc.edu/" TargetMode="External"/><Relationship Id="rId14" Type="http://schemas.openxmlformats.org/officeDocument/2006/relationships/hyperlink" Target="https://hn-spore.wisc.edu/wp-content/uploads/sites/5/2024/12/Justification_templ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C5462-147E-4EDE-A210-5F1A4C6E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University of Wisconsin</Company>
  <LinksUpToDate>false</LinksUpToDate>
  <CharactersWithSpaces>7139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Piaskowski</dc:creator>
  <cp:keywords/>
  <dc:description/>
  <cp:lastModifiedBy>Shari Piaskowski</cp:lastModifiedBy>
  <cp:revision>5</cp:revision>
  <cp:lastPrinted>2019-12-23T21:39:00Z</cp:lastPrinted>
  <dcterms:created xsi:type="dcterms:W3CDTF">2024-11-14T21:11:00Z</dcterms:created>
  <dcterms:modified xsi:type="dcterms:W3CDTF">2024-12-20T21:09:00Z</dcterms:modified>
  <cp:category/>
</cp:coreProperties>
</file>